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5C" w:rsidRDefault="00A5045C" w:rsidP="00D831BB">
      <w:pPr>
        <w:spacing w:line="199" w:lineRule="exact"/>
        <w:ind w:right="4698"/>
        <w:jc w:val="both"/>
        <w:rPr>
          <w:b/>
          <w:sz w:val="18"/>
        </w:rPr>
      </w:pPr>
      <w:r>
        <w:rPr>
          <w:b/>
          <w:sz w:val="18"/>
        </w:rPr>
        <w:t>ANNEX I</w:t>
      </w:r>
    </w:p>
    <w:p w:rsidR="00A5045C" w:rsidRDefault="00A5045C" w:rsidP="00D831BB">
      <w:pPr>
        <w:spacing w:before="4"/>
        <w:jc w:val="both"/>
        <w:rPr>
          <w:b/>
          <w:sz w:val="20"/>
        </w:rPr>
      </w:pPr>
    </w:p>
    <w:p w:rsidR="00A5045C" w:rsidRDefault="00A5045C" w:rsidP="00D831BB">
      <w:pPr>
        <w:spacing w:before="1" w:line="278" w:lineRule="auto"/>
        <w:ind w:right="18"/>
        <w:jc w:val="both"/>
        <w:rPr>
          <w:b/>
          <w:sz w:val="18"/>
        </w:rPr>
      </w:pPr>
      <w:r>
        <w:rPr>
          <w:b/>
          <w:sz w:val="18"/>
        </w:rPr>
        <w:t>BASES ESPECÍFIQUES DE LA CONVOCATÒRIA DEL PROCÉS SELECTIU PER COBRIR COM A PERSONAL FUNCIONARI DE CARRERA 1 PLAÇA VACANT DE LA CATEGORIA D'OFICIAL DE L'AJUNTAMENT DE SES SALINES PER PROMOCIÓ INTERNA</w:t>
      </w:r>
    </w:p>
    <w:p w:rsidR="00A5045C" w:rsidRDefault="00A5045C" w:rsidP="00D831BB">
      <w:pPr>
        <w:spacing w:before="5"/>
        <w:jc w:val="both"/>
        <w:rPr>
          <w:b/>
          <w:sz w:val="17"/>
        </w:rPr>
      </w:pPr>
    </w:p>
    <w:p w:rsidR="00A5045C" w:rsidRDefault="00A5045C" w:rsidP="00D831BB">
      <w:pPr>
        <w:jc w:val="both"/>
        <w:rPr>
          <w:b/>
          <w:sz w:val="18"/>
        </w:rPr>
      </w:pPr>
      <w:r>
        <w:rPr>
          <w:b/>
          <w:sz w:val="18"/>
        </w:rPr>
        <w:t>PRIMERA. Objecte de la convocatòria, procediment de selecció i normativa</w:t>
      </w:r>
    </w:p>
    <w:p w:rsidR="00815A5D" w:rsidRDefault="00815A5D" w:rsidP="00D831BB">
      <w:pPr>
        <w:jc w:val="both"/>
      </w:pPr>
    </w:p>
    <w:p w:rsidR="00A5045C" w:rsidRDefault="00A5045C" w:rsidP="00D831BB">
      <w:pPr>
        <w:pStyle w:val="Textoindependiente"/>
        <w:spacing w:before="93" w:line="276" w:lineRule="auto"/>
        <w:ind w:left="100" w:right="238"/>
        <w:jc w:val="both"/>
      </w:pPr>
      <w:r>
        <w:t>Aquesta convocatòria té per objecte regular el procés selectiu per proveir, com a personal funcionari de carrera, 1 plaça d'oficial de la  policia local, vacant i dotada pressupostàriament pel sistema de promoció interna mitjançant concurs oposició. Aquesta plaça</w:t>
      </w:r>
      <w:r w:rsidR="00615C77">
        <w:t xml:space="preserve"> correspon</w:t>
      </w:r>
      <w:r>
        <w:t xml:space="preserve"> a l'escala d'Administració Especial, </w:t>
      </w:r>
      <w:proofErr w:type="spellStart"/>
      <w:r>
        <w:t>subescala</w:t>
      </w:r>
      <w:proofErr w:type="spellEnd"/>
      <w:r>
        <w:t xml:space="preserve"> de Serveis Especials, classe Oficial de policia local, Subgrup de classificació C1, de l'Ajuntament de</w:t>
      </w:r>
      <w:r w:rsidR="00615C77">
        <w:t>Ses Salines</w:t>
      </w:r>
      <w:r>
        <w:t>.</w:t>
      </w:r>
    </w:p>
    <w:p w:rsidR="00A5045C" w:rsidRDefault="00A5045C" w:rsidP="00D831BB">
      <w:pPr>
        <w:pStyle w:val="Textoindependiente"/>
        <w:spacing w:before="8"/>
        <w:jc w:val="both"/>
        <w:rPr>
          <w:sz w:val="17"/>
        </w:rPr>
      </w:pPr>
    </w:p>
    <w:p w:rsidR="00A5045C" w:rsidRDefault="00A5045C" w:rsidP="00D831BB">
      <w:pPr>
        <w:pStyle w:val="Textoindependiente"/>
        <w:spacing w:line="276" w:lineRule="auto"/>
        <w:ind w:left="100" w:right="238"/>
        <w:jc w:val="both"/>
      </w:pPr>
      <w:r>
        <w:t>S'aplicaran a aquestes proves selectives aquestes bases; la Llei 4/2013, de 17 de juliol, de coordinació de les policies locals de les Illes Balears, amb la modificació efectuada per la Llei 11/2017, de 20 de desembre; el Decret 40/2019, de 24 de maig, pel qual s'aprova el Reglament marc de coordinació de les policies locals de les Illes Balears i es modifica el Decret 55/2017, de 15 de desembre, del Fons de Seguretat Pública de les Illes Balears; el Decret 11/2017, de 24 de març, d'exigència del coneixement de la llengua catalana en els procediments selectius d'accés a la funció pública i per ocupar llocs de treball de l'Administració de la Comunitat Autònoma de les Illes Balears; el Reial decret legislatiu 5/2015, de 30 d'octubre, pel qual s'aprova el Text refós de la Llei de l'Estatut bàsic de l'empleat públic, i la Llei 3/2007, de 27 de març, de la funció pública de la Comunitat Autònoma de les Illes Balears, com també la resta de disposicions legals aplicables a la policia local.</w:t>
      </w:r>
    </w:p>
    <w:p w:rsidR="00A5045C" w:rsidRDefault="00A5045C" w:rsidP="00D831BB">
      <w:pPr>
        <w:pStyle w:val="Textoindependiente"/>
        <w:spacing w:before="1"/>
        <w:jc w:val="both"/>
        <w:rPr>
          <w:sz w:val="17"/>
        </w:rPr>
      </w:pPr>
    </w:p>
    <w:p w:rsidR="00A5045C" w:rsidRDefault="00A5045C" w:rsidP="00D831BB">
      <w:pPr>
        <w:pStyle w:val="Textoindependiente"/>
        <w:spacing w:line="276" w:lineRule="auto"/>
        <w:ind w:left="100" w:right="238"/>
        <w:jc w:val="both"/>
      </w:pPr>
      <w:r>
        <w:t xml:space="preserve">Les bases d'aquesta convocatòria s'han de publicar en el Butlletí Oficial de les Illes Balears. En el Butlletí Oficial de l'Estat s'ha de publicar l'anunci de la convocatòria, que ha de dur la denominació </w:t>
      </w:r>
      <w:r w:rsidR="00615C77">
        <w:t>de l'escala i la categoria de la</w:t>
      </w:r>
      <w:r>
        <w:t xml:space="preserve"> places convocades, el nombre de places, l'ajuntament que les convoca, el sistema d'accés, el procediment selectiu, els mitjans d'impugnació i la data i el número del Butlletí Oficial de les Illes Balears en què s'han publicat les</w:t>
      </w:r>
      <w:r w:rsidR="007F01DD">
        <w:t xml:space="preserve"> </w:t>
      </w:r>
      <w:r>
        <w:t>bases.</w:t>
      </w:r>
    </w:p>
    <w:p w:rsidR="00A5045C" w:rsidRDefault="00A5045C" w:rsidP="00D831BB">
      <w:pPr>
        <w:pStyle w:val="Textoindependiente"/>
        <w:spacing w:before="2"/>
        <w:jc w:val="both"/>
        <w:rPr>
          <w:sz w:val="17"/>
        </w:rPr>
      </w:pPr>
    </w:p>
    <w:p w:rsidR="00A5045C" w:rsidRDefault="00A5045C" w:rsidP="00D831BB">
      <w:pPr>
        <w:pStyle w:val="Textoindependiente"/>
        <w:spacing w:line="276" w:lineRule="auto"/>
        <w:ind w:left="100" w:right="238"/>
        <w:jc w:val="both"/>
      </w:pPr>
      <w:r>
        <w:t>En cas de contradicció o dubte interpretatiu en relació amb la versió d'aquestes bases en llengua castellana, prevaldrà la versió en llengua catalana.</w:t>
      </w:r>
    </w:p>
    <w:p w:rsidR="00A5045C" w:rsidRDefault="00A5045C" w:rsidP="00D831BB">
      <w:pPr>
        <w:jc w:val="both"/>
      </w:pPr>
    </w:p>
    <w:p w:rsidR="00615C77" w:rsidRDefault="00615C77" w:rsidP="00D831BB">
      <w:pPr>
        <w:pStyle w:val="Ttulo31"/>
        <w:spacing w:before="1"/>
        <w:jc w:val="both"/>
      </w:pPr>
      <w:r>
        <w:t>SEGONA. Requisits dels aspirants</w:t>
      </w:r>
    </w:p>
    <w:p w:rsidR="00615C77" w:rsidRDefault="00615C77" w:rsidP="00D831BB">
      <w:pPr>
        <w:pStyle w:val="Textoindependiente"/>
        <w:spacing w:before="1"/>
        <w:jc w:val="both"/>
        <w:rPr>
          <w:b/>
          <w:sz w:val="20"/>
        </w:rPr>
      </w:pPr>
    </w:p>
    <w:p w:rsidR="00615C77" w:rsidRPr="00412C98" w:rsidRDefault="00615C77" w:rsidP="00D831BB">
      <w:pPr>
        <w:tabs>
          <w:tab w:val="left" w:pos="420"/>
        </w:tabs>
        <w:spacing w:before="1" w:line="276" w:lineRule="auto"/>
        <w:ind w:right="238"/>
        <w:jc w:val="both"/>
        <w:rPr>
          <w:sz w:val="18"/>
        </w:rPr>
      </w:pPr>
      <w:r w:rsidRPr="00412C98">
        <w:rPr>
          <w:sz w:val="18"/>
        </w:rPr>
        <w:t>A més dels que preveu la legislació bàsica per accedir a la funció pública, els aspirants han de complir, en la data d'expiració del termini assenyalat per a la presentació de sol·licituds en el procés selectiu, els requisitssegüents:</w:t>
      </w:r>
    </w:p>
    <w:p w:rsidR="00615C77" w:rsidRDefault="00615C77" w:rsidP="00D831BB">
      <w:pPr>
        <w:pStyle w:val="Textoindependiente"/>
        <w:spacing w:before="3"/>
        <w:jc w:val="both"/>
        <w:rPr>
          <w:sz w:val="17"/>
        </w:rPr>
      </w:pPr>
    </w:p>
    <w:p w:rsidR="00615C77" w:rsidRDefault="00615C77" w:rsidP="00D831BB">
      <w:pPr>
        <w:pStyle w:val="Prrafodelista"/>
        <w:numPr>
          <w:ilvl w:val="2"/>
          <w:numId w:val="1"/>
        </w:numPr>
        <w:tabs>
          <w:tab w:val="left" w:pos="871"/>
        </w:tabs>
        <w:spacing w:before="1"/>
        <w:jc w:val="both"/>
        <w:rPr>
          <w:sz w:val="18"/>
        </w:rPr>
      </w:pPr>
      <w:r>
        <w:rPr>
          <w:sz w:val="18"/>
        </w:rPr>
        <w:t>Tenir la nacionalitatespanyola.</w:t>
      </w:r>
    </w:p>
    <w:p w:rsidR="00615C77" w:rsidRDefault="00615C77" w:rsidP="00D831BB">
      <w:pPr>
        <w:pStyle w:val="Prrafodelista"/>
        <w:numPr>
          <w:ilvl w:val="2"/>
          <w:numId w:val="1"/>
        </w:numPr>
        <w:tabs>
          <w:tab w:val="left" w:pos="880"/>
        </w:tabs>
        <w:spacing w:before="30"/>
        <w:ind w:left="880" w:hanging="180"/>
        <w:jc w:val="both"/>
        <w:rPr>
          <w:sz w:val="18"/>
        </w:rPr>
      </w:pPr>
      <w:r>
        <w:rPr>
          <w:sz w:val="18"/>
        </w:rPr>
        <w:t>Tenir devuit anyscomplits.</w:t>
      </w:r>
    </w:p>
    <w:p w:rsidR="00615C77" w:rsidRDefault="00615C77" w:rsidP="00D831BB">
      <w:pPr>
        <w:pStyle w:val="Prrafodelista"/>
        <w:numPr>
          <w:ilvl w:val="2"/>
          <w:numId w:val="1"/>
        </w:numPr>
        <w:tabs>
          <w:tab w:val="left" w:pos="899"/>
        </w:tabs>
        <w:spacing w:before="30" w:line="276" w:lineRule="auto"/>
        <w:ind w:left="700" w:right="238" w:firstLine="0"/>
        <w:jc w:val="both"/>
        <w:rPr>
          <w:sz w:val="18"/>
        </w:rPr>
      </w:pPr>
      <w:r>
        <w:rPr>
          <w:sz w:val="18"/>
        </w:rPr>
        <w:t>Estar en possessió del títol de batxillerat, tècnic o equivalent, segons el que estableix la legislació bàsica estatal, o estar en condicions d'obtenir-lo en la data en què finalitzi el termini de presentació de sol·licituds. En el cas de titulacions expedides a l'estranger, caldrà aportar l'homologació corresponent del Ministeri d'Educació, Cultura iEsport.</w:t>
      </w:r>
    </w:p>
    <w:p w:rsidR="00615C77" w:rsidRDefault="00615C77" w:rsidP="00D831BB">
      <w:pPr>
        <w:pStyle w:val="Textoindependiente"/>
        <w:spacing w:line="276" w:lineRule="auto"/>
        <w:ind w:left="700" w:right="238"/>
        <w:jc w:val="both"/>
      </w:pPr>
      <w:r>
        <w:t>La titulació s'ha d'acreditar mitjançant l'expedició dels títols corresponents per l'autoritat acadèmica competent. Aquesta mateixa autoritat pot declarar també l'equivalència de títols.</w:t>
      </w:r>
    </w:p>
    <w:p w:rsidR="00615C77" w:rsidRDefault="00615C77" w:rsidP="00D831BB">
      <w:pPr>
        <w:pStyle w:val="Prrafodelista"/>
        <w:numPr>
          <w:ilvl w:val="2"/>
          <w:numId w:val="1"/>
        </w:numPr>
        <w:tabs>
          <w:tab w:val="left" w:pos="893"/>
        </w:tabs>
        <w:spacing w:line="276" w:lineRule="auto"/>
        <w:ind w:left="700" w:right="237" w:firstLine="0"/>
        <w:jc w:val="both"/>
        <w:rPr>
          <w:sz w:val="18"/>
        </w:rPr>
      </w:pPr>
      <w:r>
        <w:rPr>
          <w:sz w:val="18"/>
        </w:rPr>
        <w:t>Tenir la condició de personal funcionari de carrera del cos de la Policia Local de l'Ajuntament de Ses Salines, en la categoria de policia local, amb una antiguitat com a mínim de dos anys en situació de servei actiu en aquesta</w:t>
      </w:r>
      <w:r w:rsidR="00D831BB">
        <w:rPr>
          <w:sz w:val="18"/>
        </w:rPr>
        <w:t xml:space="preserve"> </w:t>
      </w:r>
      <w:r>
        <w:rPr>
          <w:sz w:val="18"/>
        </w:rPr>
        <w:t>categoria.</w:t>
      </w:r>
    </w:p>
    <w:p w:rsidR="00615C77" w:rsidRDefault="00615C77" w:rsidP="00D831BB">
      <w:pPr>
        <w:pStyle w:val="Prrafodelista"/>
        <w:numPr>
          <w:ilvl w:val="2"/>
          <w:numId w:val="1"/>
        </w:numPr>
        <w:tabs>
          <w:tab w:val="left" w:pos="871"/>
        </w:tabs>
        <w:spacing w:line="205" w:lineRule="exact"/>
        <w:jc w:val="both"/>
        <w:rPr>
          <w:sz w:val="18"/>
        </w:rPr>
      </w:pPr>
      <w:r>
        <w:rPr>
          <w:sz w:val="18"/>
        </w:rPr>
        <w:t>No patir cap malaltia o defecte físic o psicofísic que impedeixi o minvi el desenvolupament correcte de lesfuncions.</w:t>
      </w:r>
    </w:p>
    <w:p w:rsidR="00615C77" w:rsidRDefault="00615C77" w:rsidP="00D831BB">
      <w:pPr>
        <w:pStyle w:val="Prrafodelista"/>
        <w:numPr>
          <w:ilvl w:val="2"/>
          <w:numId w:val="1"/>
        </w:numPr>
        <w:tabs>
          <w:tab w:val="left" w:pos="868"/>
        </w:tabs>
        <w:spacing w:line="276" w:lineRule="auto"/>
        <w:ind w:left="700" w:right="238" w:firstLine="0"/>
        <w:jc w:val="both"/>
        <w:rPr>
          <w:sz w:val="18"/>
        </w:rPr>
      </w:pPr>
      <w:r>
        <w:rPr>
          <w:sz w:val="18"/>
        </w:rPr>
        <w:t>No haver estat separat del servei de l'Administració local, autonòmica o estatal, ni estar inhabilitat per a l'exercici de la funció pública.</w:t>
      </w:r>
    </w:p>
    <w:p w:rsidR="00615C77" w:rsidRDefault="00615C77" w:rsidP="00D831BB">
      <w:pPr>
        <w:pStyle w:val="Prrafodelista"/>
        <w:numPr>
          <w:ilvl w:val="2"/>
          <w:numId w:val="1"/>
        </w:numPr>
        <w:tabs>
          <w:tab w:val="left" w:pos="880"/>
        </w:tabs>
        <w:spacing w:line="205" w:lineRule="exact"/>
        <w:ind w:left="880" w:hanging="180"/>
        <w:jc w:val="both"/>
        <w:rPr>
          <w:sz w:val="18"/>
        </w:rPr>
      </w:pPr>
      <w:r>
        <w:rPr>
          <w:sz w:val="18"/>
        </w:rPr>
        <w:t>No tenir antecedents penals per delictesdolosos.</w:t>
      </w:r>
    </w:p>
    <w:p w:rsidR="00615C77" w:rsidRDefault="00615C77" w:rsidP="00D831BB">
      <w:pPr>
        <w:pStyle w:val="Prrafodelista"/>
        <w:numPr>
          <w:ilvl w:val="2"/>
          <w:numId w:val="1"/>
        </w:numPr>
        <w:tabs>
          <w:tab w:val="left" w:pos="880"/>
        </w:tabs>
        <w:spacing w:before="28"/>
        <w:ind w:left="880" w:hanging="180"/>
        <w:jc w:val="both"/>
        <w:rPr>
          <w:sz w:val="18"/>
        </w:rPr>
      </w:pPr>
      <w:r>
        <w:rPr>
          <w:sz w:val="18"/>
        </w:rPr>
        <w:t>Posseir els permisos de conducció de les classes A2 i B envigor.</w:t>
      </w:r>
    </w:p>
    <w:p w:rsidR="00615C77" w:rsidRDefault="00615C77" w:rsidP="00D831BB">
      <w:pPr>
        <w:pStyle w:val="Prrafodelista"/>
        <w:numPr>
          <w:ilvl w:val="2"/>
          <w:numId w:val="1"/>
        </w:numPr>
        <w:tabs>
          <w:tab w:val="left" w:pos="841"/>
        </w:tabs>
        <w:spacing w:before="30"/>
        <w:ind w:left="840" w:hanging="141"/>
        <w:jc w:val="both"/>
        <w:rPr>
          <w:sz w:val="18"/>
        </w:rPr>
      </w:pPr>
      <w:r>
        <w:rPr>
          <w:sz w:val="18"/>
        </w:rPr>
        <w:t>Comprometre's a dur armes i, si escau, a utilitzar-les, mitjançant una declaraciójurada.</w:t>
      </w:r>
    </w:p>
    <w:p w:rsidR="00D831BB" w:rsidRPr="00D831BB" w:rsidRDefault="00615C77" w:rsidP="00D831BB">
      <w:pPr>
        <w:pStyle w:val="Prrafodelista"/>
        <w:numPr>
          <w:ilvl w:val="2"/>
          <w:numId w:val="1"/>
        </w:numPr>
        <w:tabs>
          <w:tab w:val="left" w:pos="880"/>
        </w:tabs>
        <w:spacing w:before="30"/>
        <w:ind w:left="880" w:hanging="180"/>
        <w:jc w:val="both"/>
        <w:rPr>
          <w:sz w:val="18"/>
        </w:rPr>
      </w:pPr>
      <w:r>
        <w:rPr>
          <w:sz w:val="18"/>
        </w:rPr>
        <w:t>Acreditar</w:t>
      </w:r>
      <w:r w:rsidR="00D831BB">
        <w:rPr>
          <w:sz w:val="18"/>
        </w:rPr>
        <w:t xml:space="preserve"> </w:t>
      </w:r>
      <w:r>
        <w:rPr>
          <w:sz w:val="18"/>
        </w:rPr>
        <w:t>els</w:t>
      </w:r>
      <w:r w:rsidR="00D831BB">
        <w:rPr>
          <w:sz w:val="18"/>
        </w:rPr>
        <w:t xml:space="preserve"> </w:t>
      </w:r>
      <w:r>
        <w:rPr>
          <w:sz w:val="18"/>
        </w:rPr>
        <w:t>coneixements</w:t>
      </w:r>
      <w:r w:rsidR="00D831BB">
        <w:rPr>
          <w:sz w:val="18"/>
        </w:rPr>
        <w:t xml:space="preserve"> </w:t>
      </w:r>
      <w:r>
        <w:rPr>
          <w:sz w:val="18"/>
        </w:rPr>
        <w:t>de</w:t>
      </w:r>
      <w:r w:rsidR="00D831BB">
        <w:rPr>
          <w:sz w:val="18"/>
        </w:rPr>
        <w:t xml:space="preserve"> </w:t>
      </w:r>
      <w:r>
        <w:rPr>
          <w:sz w:val="18"/>
        </w:rPr>
        <w:t>la</w:t>
      </w:r>
      <w:r w:rsidR="00D831BB">
        <w:rPr>
          <w:sz w:val="18"/>
        </w:rPr>
        <w:t xml:space="preserve"> </w:t>
      </w:r>
      <w:r>
        <w:rPr>
          <w:sz w:val="18"/>
        </w:rPr>
        <w:t>llengua</w:t>
      </w:r>
      <w:r w:rsidR="00D831BB">
        <w:rPr>
          <w:sz w:val="18"/>
        </w:rPr>
        <w:t xml:space="preserve"> </w:t>
      </w:r>
      <w:r>
        <w:rPr>
          <w:sz w:val="18"/>
        </w:rPr>
        <w:t>catalana</w:t>
      </w:r>
      <w:r w:rsidR="00D831BB">
        <w:rPr>
          <w:sz w:val="18"/>
        </w:rPr>
        <w:t xml:space="preserve"> </w:t>
      </w:r>
      <w:r>
        <w:rPr>
          <w:sz w:val="18"/>
        </w:rPr>
        <w:t>corresponent</w:t>
      </w:r>
      <w:r w:rsidR="00D831BB">
        <w:rPr>
          <w:sz w:val="18"/>
        </w:rPr>
        <w:t xml:space="preserve"> </w:t>
      </w:r>
      <w:r>
        <w:rPr>
          <w:sz w:val="18"/>
        </w:rPr>
        <w:t>al</w:t>
      </w:r>
      <w:r w:rsidR="00D831BB">
        <w:rPr>
          <w:sz w:val="18"/>
        </w:rPr>
        <w:t xml:space="preserve"> </w:t>
      </w:r>
      <w:r>
        <w:rPr>
          <w:sz w:val="18"/>
        </w:rPr>
        <w:t>nivell</w:t>
      </w:r>
      <w:r w:rsidR="00D831BB">
        <w:rPr>
          <w:sz w:val="18"/>
        </w:rPr>
        <w:t xml:space="preserve"> </w:t>
      </w:r>
      <w:r>
        <w:rPr>
          <w:sz w:val="18"/>
        </w:rPr>
        <w:t>B2</w:t>
      </w:r>
      <w:r w:rsidR="00D831BB">
        <w:rPr>
          <w:sz w:val="18"/>
        </w:rPr>
        <w:t xml:space="preserve"> </w:t>
      </w:r>
      <w:r>
        <w:rPr>
          <w:sz w:val="18"/>
        </w:rPr>
        <w:t>mitjançant</w:t>
      </w:r>
      <w:r w:rsidR="00D831BB">
        <w:rPr>
          <w:sz w:val="18"/>
        </w:rPr>
        <w:t xml:space="preserve"> </w:t>
      </w:r>
      <w:r>
        <w:rPr>
          <w:sz w:val="18"/>
        </w:rPr>
        <w:t>el</w:t>
      </w:r>
      <w:r w:rsidR="00D831BB">
        <w:rPr>
          <w:sz w:val="18"/>
        </w:rPr>
        <w:t xml:space="preserve"> </w:t>
      </w:r>
      <w:r>
        <w:rPr>
          <w:sz w:val="18"/>
        </w:rPr>
        <w:t>certificat</w:t>
      </w:r>
      <w:r w:rsidR="00D831BB">
        <w:rPr>
          <w:sz w:val="18"/>
        </w:rPr>
        <w:t xml:space="preserve"> </w:t>
      </w:r>
      <w:r>
        <w:rPr>
          <w:sz w:val="18"/>
        </w:rPr>
        <w:t>emès</w:t>
      </w:r>
      <w:r w:rsidR="00D831BB">
        <w:rPr>
          <w:sz w:val="18"/>
        </w:rPr>
        <w:t xml:space="preserve"> </w:t>
      </w:r>
      <w:r>
        <w:rPr>
          <w:sz w:val="18"/>
        </w:rPr>
        <w:t>per</w:t>
      </w:r>
      <w:r w:rsidR="00D831BB">
        <w:rPr>
          <w:sz w:val="18"/>
        </w:rPr>
        <w:t xml:space="preserve"> </w:t>
      </w:r>
      <w:r>
        <w:rPr>
          <w:sz w:val="18"/>
        </w:rPr>
        <w:t>l'òrgan</w:t>
      </w:r>
      <w:r w:rsidR="00D831BB">
        <w:rPr>
          <w:sz w:val="18"/>
        </w:rPr>
        <w:t xml:space="preserve"> </w:t>
      </w:r>
      <w:r>
        <w:rPr>
          <w:sz w:val="18"/>
        </w:rPr>
        <w:t>competent</w:t>
      </w:r>
      <w:r w:rsidR="00D831BB">
        <w:rPr>
          <w:sz w:val="18"/>
        </w:rPr>
        <w:t xml:space="preserve"> </w:t>
      </w:r>
      <w:r>
        <w:rPr>
          <w:sz w:val="18"/>
        </w:rPr>
        <w:t xml:space="preserve">en </w:t>
      </w:r>
      <w:r w:rsidRPr="00615C77">
        <w:rPr>
          <w:sz w:val="18"/>
        </w:rPr>
        <w:t>matèria de política lingüística del Govern de les Illes Balears o equivalent per l'Administració, d'acord amb la normativa vigent.</w:t>
      </w:r>
    </w:p>
    <w:p w:rsidR="00615C77" w:rsidRDefault="00615C77" w:rsidP="00D831BB">
      <w:pPr>
        <w:pStyle w:val="Prrafodelista"/>
        <w:numPr>
          <w:ilvl w:val="2"/>
          <w:numId w:val="1"/>
        </w:numPr>
        <w:tabs>
          <w:tab w:val="left" w:pos="880"/>
        </w:tabs>
        <w:spacing w:before="30"/>
        <w:ind w:left="880" w:hanging="180"/>
        <w:jc w:val="both"/>
        <w:rPr>
          <w:sz w:val="18"/>
        </w:rPr>
      </w:pPr>
      <w:r>
        <w:rPr>
          <w:sz w:val="18"/>
        </w:rPr>
        <w:t>Abonar</w:t>
      </w:r>
      <w:r w:rsidR="00D831BB">
        <w:rPr>
          <w:sz w:val="18"/>
        </w:rPr>
        <w:t xml:space="preserve"> </w:t>
      </w:r>
      <w:r>
        <w:rPr>
          <w:sz w:val="18"/>
        </w:rPr>
        <w:t>20,00€</w:t>
      </w:r>
      <w:r w:rsidR="00D831BB">
        <w:rPr>
          <w:sz w:val="18"/>
        </w:rPr>
        <w:t xml:space="preserve"> </w:t>
      </w:r>
      <w:r>
        <w:rPr>
          <w:sz w:val="18"/>
        </w:rPr>
        <w:t>pels</w:t>
      </w:r>
      <w:r w:rsidR="00D831BB">
        <w:rPr>
          <w:sz w:val="18"/>
        </w:rPr>
        <w:t xml:space="preserve"> </w:t>
      </w:r>
      <w:r>
        <w:rPr>
          <w:sz w:val="18"/>
        </w:rPr>
        <w:t>drets</w:t>
      </w:r>
      <w:r w:rsidR="00D831BB">
        <w:rPr>
          <w:sz w:val="18"/>
        </w:rPr>
        <w:t xml:space="preserve"> </w:t>
      </w:r>
      <w:r>
        <w:rPr>
          <w:sz w:val="18"/>
        </w:rPr>
        <w:t>d'examen</w:t>
      </w:r>
      <w:r w:rsidR="004D28C3">
        <w:rPr>
          <w:sz w:val="18"/>
        </w:rPr>
        <w:t xml:space="preserve"> en el següent número de compte </w:t>
      </w:r>
      <w:r w:rsidR="004D28C3" w:rsidRPr="004D28C3">
        <w:rPr>
          <w:sz w:val="18"/>
        </w:rPr>
        <w:t>ES7921001389850200011320</w:t>
      </w:r>
      <w:r>
        <w:rPr>
          <w:sz w:val="18"/>
        </w:rPr>
        <w:t>,dins</w:t>
      </w:r>
      <w:r w:rsidR="00D831BB">
        <w:rPr>
          <w:sz w:val="18"/>
        </w:rPr>
        <w:t xml:space="preserve"> </w:t>
      </w:r>
      <w:r>
        <w:rPr>
          <w:sz w:val="18"/>
        </w:rPr>
        <w:t>el</w:t>
      </w:r>
      <w:r w:rsidR="00D831BB">
        <w:rPr>
          <w:sz w:val="18"/>
        </w:rPr>
        <w:t xml:space="preserve"> </w:t>
      </w:r>
      <w:r>
        <w:rPr>
          <w:sz w:val="18"/>
        </w:rPr>
        <w:t>termini</w:t>
      </w:r>
      <w:r w:rsidR="00D831BB">
        <w:rPr>
          <w:sz w:val="18"/>
        </w:rPr>
        <w:t xml:space="preserve"> </w:t>
      </w:r>
      <w:r>
        <w:rPr>
          <w:sz w:val="18"/>
        </w:rPr>
        <w:t>per</w:t>
      </w:r>
      <w:r w:rsidR="00D831BB">
        <w:rPr>
          <w:sz w:val="18"/>
        </w:rPr>
        <w:t xml:space="preserve"> </w:t>
      </w:r>
      <w:r>
        <w:rPr>
          <w:sz w:val="18"/>
        </w:rPr>
        <w:t>presentar</w:t>
      </w:r>
      <w:r w:rsidR="00D831BB">
        <w:rPr>
          <w:sz w:val="18"/>
        </w:rPr>
        <w:t xml:space="preserve"> </w:t>
      </w:r>
      <w:r>
        <w:rPr>
          <w:sz w:val="18"/>
        </w:rPr>
        <w:t>les</w:t>
      </w:r>
      <w:r w:rsidR="00D831BB">
        <w:rPr>
          <w:sz w:val="18"/>
        </w:rPr>
        <w:t xml:space="preserve"> </w:t>
      </w:r>
      <w:r>
        <w:rPr>
          <w:sz w:val="18"/>
        </w:rPr>
        <w:t>sol·licituds,</w:t>
      </w:r>
      <w:r w:rsidR="00D831BB">
        <w:rPr>
          <w:sz w:val="18"/>
        </w:rPr>
        <w:t xml:space="preserve"> </w:t>
      </w:r>
      <w:r>
        <w:rPr>
          <w:sz w:val="18"/>
        </w:rPr>
        <w:t>sense</w:t>
      </w:r>
      <w:r w:rsidR="00D831BB">
        <w:rPr>
          <w:sz w:val="18"/>
        </w:rPr>
        <w:t xml:space="preserve"> </w:t>
      </w:r>
      <w:r>
        <w:rPr>
          <w:sz w:val="18"/>
        </w:rPr>
        <w:t>que</w:t>
      </w:r>
      <w:r w:rsidR="00D831BB">
        <w:rPr>
          <w:sz w:val="18"/>
        </w:rPr>
        <w:t xml:space="preserve"> </w:t>
      </w:r>
      <w:r>
        <w:rPr>
          <w:sz w:val="18"/>
        </w:rPr>
        <w:t>es</w:t>
      </w:r>
      <w:r w:rsidR="00D831BB">
        <w:rPr>
          <w:sz w:val="18"/>
        </w:rPr>
        <w:t xml:space="preserve"> </w:t>
      </w:r>
      <w:r>
        <w:rPr>
          <w:sz w:val="18"/>
        </w:rPr>
        <w:t>puguin</w:t>
      </w:r>
      <w:r w:rsidR="00D831BB">
        <w:rPr>
          <w:sz w:val="18"/>
        </w:rPr>
        <w:t xml:space="preserve"> </w:t>
      </w:r>
      <w:r>
        <w:rPr>
          <w:sz w:val="18"/>
        </w:rPr>
        <w:t>abonar</w:t>
      </w:r>
      <w:r w:rsidR="00D831BB">
        <w:rPr>
          <w:sz w:val="18"/>
        </w:rPr>
        <w:t xml:space="preserve"> </w:t>
      </w:r>
      <w:r>
        <w:rPr>
          <w:sz w:val="18"/>
        </w:rPr>
        <w:t>en</w:t>
      </w:r>
      <w:r w:rsidR="00D831BB">
        <w:rPr>
          <w:sz w:val="18"/>
        </w:rPr>
        <w:t xml:space="preserve"> </w:t>
      </w:r>
      <w:r>
        <w:rPr>
          <w:sz w:val="18"/>
        </w:rPr>
        <w:t>un</w:t>
      </w:r>
      <w:r w:rsidR="00D831BB">
        <w:rPr>
          <w:sz w:val="18"/>
        </w:rPr>
        <w:t xml:space="preserve"> </w:t>
      </w:r>
      <w:r>
        <w:rPr>
          <w:sz w:val="18"/>
        </w:rPr>
        <w:t>altre</w:t>
      </w:r>
      <w:r w:rsidR="00D831BB">
        <w:rPr>
          <w:sz w:val="18"/>
        </w:rPr>
        <w:t xml:space="preserve"> </w:t>
      </w:r>
      <w:r>
        <w:rPr>
          <w:sz w:val="18"/>
        </w:rPr>
        <w:t>moment.</w:t>
      </w:r>
    </w:p>
    <w:p w:rsidR="00615C77" w:rsidRDefault="00615C77" w:rsidP="00D831BB">
      <w:pPr>
        <w:pStyle w:val="Textoindependiente"/>
        <w:spacing w:before="1"/>
        <w:jc w:val="both"/>
        <w:rPr>
          <w:sz w:val="20"/>
        </w:rPr>
      </w:pPr>
    </w:p>
    <w:p w:rsidR="00615C77" w:rsidRPr="00DB18B0" w:rsidRDefault="00615C77" w:rsidP="00D831BB">
      <w:pPr>
        <w:tabs>
          <w:tab w:val="left" w:pos="437"/>
        </w:tabs>
        <w:spacing w:line="276" w:lineRule="auto"/>
        <w:ind w:right="238"/>
        <w:jc w:val="both"/>
        <w:rPr>
          <w:sz w:val="18"/>
        </w:rPr>
      </w:pPr>
      <w:r w:rsidRPr="00DB18B0">
        <w:rPr>
          <w:sz w:val="18"/>
        </w:rPr>
        <w:t>Amb caràcter previ a la presa de possessió, la persona interessada ha de manifestar que no exerceix cap lloc o activitat en  el sector públic dels que delimita la Llei 53/84, de 26 de desembre, d'incompatibilitats del personal al servei de les administracions públiques, i que no percep cap pensió de jubilació, retir o orfandat. Si realitza alguna activitat privada, inclosa la de caràcter professional, ho haurà de declarar  en el termini de deu dies naturals comptats a partir del dia de la presa de possessió, per tal que la corporació acordi la declaració de compatibilitat o</w:t>
      </w:r>
      <w:r w:rsidR="007F01DD">
        <w:rPr>
          <w:sz w:val="18"/>
        </w:rPr>
        <w:t xml:space="preserve"> </w:t>
      </w:r>
      <w:r w:rsidRPr="00DB18B0">
        <w:rPr>
          <w:sz w:val="18"/>
        </w:rPr>
        <w:t>incompatibilitat.</w:t>
      </w:r>
    </w:p>
    <w:p w:rsidR="00615C77" w:rsidRDefault="00615C77" w:rsidP="00D831BB">
      <w:pPr>
        <w:pStyle w:val="Textoindependiente"/>
        <w:spacing w:before="1"/>
        <w:jc w:val="both"/>
        <w:rPr>
          <w:sz w:val="17"/>
        </w:rPr>
      </w:pPr>
    </w:p>
    <w:p w:rsidR="00615C77" w:rsidRPr="00DB18B0" w:rsidRDefault="00615C77" w:rsidP="00D831BB">
      <w:pPr>
        <w:tabs>
          <w:tab w:val="left" w:pos="439"/>
        </w:tabs>
        <w:spacing w:line="276" w:lineRule="auto"/>
        <w:ind w:right="238"/>
        <w:jc w:val="both"/>
        <w:rPr>
          <w:sz w:val="18"/>
        </w:rPr>
      </w:pPr>
      <w:r w:rsidRPr="00DB18B0">
        <w:rPr>
          <w:sz w:val="18"/>
        </w:rPr>
        <w:t>Les persones aspirants han de reunir els requisits establerts en aquestes bases a la data de finalització del termini de presentació de sol·licituds</w:t>
      </w:r>
      <w:r w:rsidR="00D831BB">
        <w:rPr>
          <w:sz w:val="18"/>
        </w:rPr>
        <w:t xml:space="preserve"> </w:t>
      </w:r>
      <w:r w:rsidRPr="00DB18B0">
        <w:rPr>
          <w:sz w:val="18"/>
        </w:rPr>
        <w:t>i</w:t>
      </w:r>
      <w:r w:rsidR="00D831BB">
        <w:rPr>
          <w:sz w:val="18"/>
        </w:rPr>
        <w:t xml:space="preserve"> </w:t>
      </w:r>
      <w:r w:rsidRPr="00DB18B0">
        <w:rPr>
          <w:sz w:val="18"/>
        </w:rPr>
        <w:t>mantenir</w:t>
      </w:r>
      <w:r w:rsidR="00D831BB">
        <w:rPr>
          <w:sz w:val="18"/>
        </w:rPr>
        <w:t>-</w:t>
      </w:r>
      <w:r w:rsidRPr="00DB18B0">
        <w:rPr>
          <w:sz w:val="18"/>
        </w:rPr>
        <w:t>los</w:t>
      </w:r>
      <w:r w:rsidR="00D831BB">
        <w:rPr>
          <w:sz w:val="18"/>
        </w:rPr>
        <w:t xml:space="preserve"> </w:t>
      </w:r>
      <w:r w:rsidRPr="00DB18B0">
        <w:rPr>
          <w:sz w:val="18"/>
        </w:rPr>
        <w:t>durant</w:t>
      </w:r>
      <w:r w:rsidR="00D831BB">
        <w:rPr>
          <w:sz w:val="18"/>
        </w:rPr>
        <w:t xml:space="preserve"> </w:t>
      </w:r>
      <w:r w:rsidRPr="00DB18B0">
        <w:rPr>
          <w:sz w:val="18"/>
        </w:rPr>
        <w:t>tot</w:t>
      </w:r>
      <w:r w:rsidR="00D831BB">
        <w:rPr>
          <w:sz w:val="18"/>
        </w:rPr>
        <w:t xml:space="preserve"> </w:t>
      </w:r>
      <w:r w:rsidRPr="00DB18B0">
        <w:rPr>
          <w:sz w:val="18"/>
        </w:rPr>
        <w:t>el</w:t>
      </w:r>
      <w:r w:rsidR="00D831BB">
        <w:rPr>
          <w:sz w:val="18"/>
        </w:rPr>
        <w:t xml:space="preserve"> </w:t>
      </w:r>
      <w:r w:rsidRPr="00DB18B0">
        <w:rPr>
          <w:sz w:val="18"/>
        </w:rPr>
        <w:t>procés</w:t>
      </w:r>
      <w:r w:rsidR="00D831BB">
        <w:rPr>
          <w:sz w:val="18"/>
        </w:rPr>
        <w:t xml:space="preserve"> </w:t>
      </w:r>
      <w:r w:rsidRPr="00DB18B0">
        <w:rPr>
          <w:sz w:val="18"/>
        </w:rPr>
        <w:t>selectiu.</w:t>
      </w:r>
      <w:r w:rsidR="00D831BB">
        <w:rPr>
          <w:sz w:val="18"/>
        </w:rPr>
        <w:t xml:space="preserve"> </w:t>
      </w:r>
      <w:r w:rsidRPr="00DB18B0">
        <w:rPr>
          <w:sz w:val="18"/>
        </w:rPr>
        <w:t>En</w:t>
      </w:r>
      <w:r w:rsidR="00D831BB">
        <w:rPr>
          <w:sz w:val="18"/>
        </w:rPr>
        <w:t xml:space="preserve"> </w:t>
      </w:r>
      <w:r w:rsidRPr="00DB18B0">
        <w:rPr>
          <w:sz w:val="18"/>
        </w:rPr>
        <w:t>aquest</w:t>
      </w:r>
      <w:r w:rsidR="00D831BB">
        <w:rPr>
          <w:sz w:val="18"/>
        </w:rPr>
        <w:t xml:space="preserve"> </w:t>
      </w:r>
      <w:r w:rsidRPr="00DB18B0">
        <w:rPr>
          <w:sz w:val="18"/>
        </w:rPr>
        <w:t>sentit,</w:t>
      </w:r>
      <w:r w:rsidR="00D831BB">
        <w:rPr>
          <w:sz w:val="18"/>
        </w:rPr>
        <w:t xml:space="preserve"> </w:t>
      </w:r>
      <w:r w:rsidRPr="00DB18B0">
        <w:rPr>
          <w:sz w:val="18"/>
        </w:rPr>
        <w:t>es</w:t>
      </w:r>
      <w:r w:rsidR="00D831BB">
        <w:rPr>
          <w:sz w:val="18"/>
        </w:rPr>
        <w:t xml:space="preserve"> </w:t>
      </w:r>
      <w:r w:rsidRPr="00DB18B0">
        <w:rPr>
          <w:sz w:val="18"/>
        </w:rPr>
        <w:t>poden</w:t>
      </w:r>
      <w:r w:rsidR="00D831BB">
        <w:rPr>
          <w:sz w:val="18"/>
        </w:rPr>
        <w:t xml:space="preserve"> </w:t>
      </w:r>
      <w:r w:rsidRPr="00DB18B0">
        <w:rPr>
          <w:sz w:val="18"/>
        </w:rPr>
        <w:t>efectuar</w:t>
      </w:r>
      <w:r w:rsidR="00D831BB">
        <w:rPr>
          <w:sz w:val="18"/>
        </w:rPr>
        <w:t xml:space="preserve"> </w:t>
      </w:r>
      <w:r w:rsidRPr="00DB18B0">
        <w:rPr>
          <w:sz w:val="18"/>
        </w:rPr>
        <w:t>les</w:t>
      </w:r>
      <w:r w:rsidR="00D831BB">
        <w:rPr>
          <w:sz w:val="18"/>
        </w:rPr>
        <w:t xml:space="preserve"> </w:t>
      </w:r>
      <w:r w:rsidRPr="00DB18B0">
        <w:rPr>
          <w:sz w:val="18"/>
        </w:rPr>
        <w:t>comprovacions</w:t>
      </w:r>
      <w:r w:rsidR="00D831BB">
        <w:rPr>
          <w:sz w:val="18"/>
        </w:rPr>
        <w:t xml:space="preserve"> </w:t>
      </w:r>
      <w:r w:rsidRPr="00DB18B0">
        <w:rPr>
          <w:sz w:val="18"/>
        </w:rPr>
        <w:t>oportunes</w:t>
      </w:r>
      <w:r w:rsidR="00D831BB">
        <w:rPr>
          <w:sz w:val="18"/>
        </w:rPr>
        <w:t xml:space="preserve"> </w:t>
      </w:r>
      <w:r w:rsidRPr="00DB18B0">
        <w:rPr>
          <w:sz w:val="18"/>
        </w:rPr>
        <w:t>durant</w:t>
      </w:r>
      <w:r w:rsidR="00D831BB">
        <w:rPr>
          <w:sz w:val="18"/>
        </w:rPr>
        <w:t xml:space="preserve"> </w:t>
      </w:r>
      <w:r w:rsidRPr="00DB18B0">
        <w:rPr>
          <w:sz w:val="18"/>
        </w:rPr>
        <w:t>tot</w:t>
      </w:r>
      <w:r w:rsidR="00D831BB">
        <w:rPr>
          <w:sz w:val="18"/>
        </w:rPr>
        <w:t xml:space="preserve"> </w:t>
      </w:r>
      <w:r w:rsidRPr="00DB18B0">
        <w:rPr>
          <w:sz w:val="18"/>
        </w:rPr>
        <w:t>el</w:t>
      </w:r>
      <w:r w:rsidR="00D831BB">
        <w:rPr>
          <w:sz w:val="18"/>
        </w:rPr>
        <w:t xml:space="preserve"> </w:t>
      </w:r>
      <w:r w:rsidRPr="00DB18B0">
        <w:rPr>
          <w:sz w:val="18"/>
        </w:rPr>
        <w:t>procés.</w:t>
      </w:r>
    </w:p>
    <w:p w:rsidR="00615C77" w:rsidRPr="00615C77" w:rsidRDefault="00615C77" w:rsidP="00D831BB">
      <w:pPr>
        <w:pStyle w:val="Prrafodelista"/>
        <w:numPr>
          <w:ilvl w:val="1"/>
          <w:numId w:val="1"/>
        </w:numPr>
        <w:tabs>
          <w:tab w:val="left" w:pos="849"/>
        </w:tabs>
        <w:spacing w:before="30"/>
        <w:jc w:val="both"/>
        <w:rPr>
          <w:sz w:val="18"/>
        </w:rPr>
      </w:pPr>
    </w:p>
    <w:p w:rsidR="00615C77" w:rsidRDefault="00615C77" w:rsidP="00D831BB">
      <w:pPr>
        <w:pStyle w:val="Ttulo31"/>
        <w:jc w:val="both"/>
      </w:pPr>
      <w:r>
        <w:t>TERCERA. Presentació de sol·licituds</w:t>
      </w:r>
    </w:p>
    <w:p w:rsidR="00615C77" w:rsidRDefault="00615C77" w:rsidP="00D831BB">
      <w:pPr>
        <w:pStyle w:val="Textoindependiente"/>
        <w:spacing w:before="1"/>
        <w:jc w:val="both"/>
        <w:rPr>
          <w:b/>
          <w:sz w:val="20"/>
        </w:rPr>
      </w:pPr>
    </w:p>
    <w:p w:rsidR="00615C77" w:rsidRPr="00D831BB" w:rsidRDefault="00412C98" w:rsidP="00D831BB">
      <w:pPr>
        <w:pStyle w:val="Prrafodelista"/>
        <w:tabs>
          <w:tab w:val="left" w:pos="428"/>
        </w:tabs>
        <w:spacing w:before="1" w:line="276" w:lineRule="auto"/>
        <w:ind w:right="238"/>
        <w:jc w:val="both"/>
        <w:rPr>
          <w:sz w:val="18"/>
        </w:rPr>
      </w:pPr>
      <w:r>
        <w:rPr>
          <w:sz w:val="18"/>
        </w:rPr>
        <w:t xml:space="preserve">3.1 </w:t>
      </w:r>
      <w:r w:rsidR="00615C77">
        <w:rPr>
          <w:sz w:val="18"/>
        </w:rPr>
        <w:t>Les sol·licituds per prendre part en el procés selectiu s'han d'ajustar al model normalitzat de sol·licitud (Annex II), s'han d'adreçar a la</w:t>
      </w:r>
      <w:r w:rsidR="00D831BB">
        <w:rPr>
          <w:sz w:val="18"/>
        </w:rPr>
        <w:t xml:space="preserve"> </w:t>
      </w:r>
      <w:proofErr w:type="spellStart"/>
      <w:r w:rsidR="00615C77" w:rsidRPr="00D831BB">
        <w:rPr>
          <w:sz w:val="18"/>
        </w:rPr>
        <w:t>Batlia</w:t>
      </w:r>
      <w:proofErr w:type="spellEnd"/>
      <w:r w:rsidR="00D831BB">
        <w:rPr>
          <w:sz w:val="18"/>
        </w:rPr>
        <w:t xml:space="preserve"> </w:t>
      </w:r>
      <w:r w:rsidR="00615C77" w:rsidRPr="00D831BB">
        <w:rPr>
          <w:sz w:val="18"/>
        </w:rPr>
        <w:t>i</w:t>
      </w:r>
      <w:r w:rsidR="00D831BB">
        <w:rPr>
          <w:sz w:val="18"/>
        </w:rPr>
        <w:t xml:space="preserve"> </w:t>
      </w:r>
      <w:r w:rsidR="00615C77" w:rsidRPr="00D831BB">
        <w:rPr>
          <w:sz w:val="18"/>
        </w:rPr>
        <w:t>s'han</w:t>
      </w:r>
      <w:r w:rsidR="00D831BB">
        <w:rPr>
          <w:sz w:val="18"/>
        </w:rPr>
        <w:t xml:space="preserve"> </w:t>
      </w:r>
      <w:r w:rsidR="00615C77" w:rsidRPr="00D831BB">
        <w:rPr>
          <w:sz w:val="18"/>
        </w:rPr>
        <w:t>de</w:t>
      </w:r>
      <w:r w:rsidR="00D831BB">
        <w:rPr>
          <w:sz w:val="18"/>
        </w:rPr>
        <w:t xml:space="preserve"> </w:t>
      </w:r>
      <w:r w:rsidR="00615C77" w:rsidRPr="00D831BB">
        <w:rPr>
          <w:sz w:val="18"/>
        </w:rPr>
        <w:t>presentar</w:t>
      </w:r>
      <w:r w:rsidR="00D831BB">
        <w:rPr>
          <w:sz w:val="18"/>
        </w:rPr>
        <w:t xml:space="preserve"> </w:t>
      </w:r>
      <w:r w:rsidR="00615C77" w:rsidRPr="00D831BB">
        <w:rPr>
          <w:sz w:val="18"/>
        </w:rPr>
        <w:t>al</w:t>
      </w:r>
      <w:r w:rsidR="00D831BB">
        <w:rPr>
          <w:sz w:val="18"/>
        </w:rPr>
        <w:t xml:space="preserve"> </w:t>
      </w:r>
      <w:r w:rsidR="00615C77" w:rsidRPr="00D831BB">
        <w:rPr>
          <w:sz w:val="18"/>
        </w:rPr>
        <w:t>Registre</w:t>
      </w:r>
      <w:r w:rsidR="00D831BB">
        <w:rPr>
          <w:sz w:val="18"/>
        </w:rPr>
        <w:t xml:space="preserve"> </w:t>
      </w:r>
      <w:r w:rsidR="00615C77" w:rsidRPr="00D831BB">
        <w:rPr>
          <w:sz w:val="18"/>
        </w:rPr>
        <w:t>General</w:t>
      </w:r>
      <w:r w:rsidR="00D831BB">
        <w:rPr>
          <w:sz w:val="18"/>
        </w:rPr>
        <w:t xml:space="preserve"> </w:t>
      </w:r>
      <w:r w:rsidR="00615C77" w:rsidRPr="00D831BB">
        <w:rPr>
          <w:sz w:val="18"/>
        </w:rPr>
        <w:t>de</w:t>
      </w:r>
      <w:r w:rsidR="00D831BB">
        <w:rPr>
          <w:sz w:val="18"/>
        </w:rPr>
        <w:t xml:space="preserve"> </w:t>
      </w:r>
      <w:r w:rsidR="00615C77" w:rsidRPr="00D831BB">
        <w:rPr>
          <w:sz w:val="18"/>
        </w:rPr>
        <w:t>l'Ajuntament</w:t>
      </w:r>
      <w:r w:rsidR="00D831BB">
        <w:rPr>
          <w:sz w:val="18"/>
        </w:rPr>
        <w:t xml:space="preserve"> </w:t>
      </w:r>
      <w:r w:rsidR="00615C77" w:rsidRPr="00D831BB">
        <w:rPr>
          <w:sz w:val="18"/>
        </w:rPr>
        <w:t>o</w:t>
      </w:r>
      <w:r w:rsidR="00D831BB">
        <w:rPr>
          <w:sz w:val="18"/>
        </w:rPr>
        <w:t xml:space="preserve"> </w:t>
      </w:r>
      <w:r w:rsidR="00615C77" w:rsidRPr="00D831BB">
        <w:rPr>
          <w:sz w:val="18"/>
        </w:rPr>
        <w:t>en</w:t>
      </w:r>
      <w:r w:rsidR="00D831BB">
        <w:rPr>
          <w:sz w:val="18"/>
        </w:rPr>
        <w:t xml:space="preserve"> </w:t>
      </w:r>
      <w:r w:rsidR="00615C77" w:rsidRPr="00D831BB">
        <w:rPr>
          <w:sz w:val="18"/>
        </w:rPr>
        <w:t>qualsevol</w:t>
      </w:r>
      <w:r w:rsidR="00D831BB">
        <w:rPr>
          <w:sz w:val="18"/>
        </w:rPr>
        <w:t xml:space="preserve"> </w:t>
      </w:r>
      <w:r w:rsidR="00615C77" w:rsidRPr="00D831BB">
        <w:rPr>
          <w:sz w:val="18"/>
        </w:rPr>
        <w:t>altra</w:t>
      </w:r>
      <w:r w:rsidR="00D831BB">
        <w:rPr>
          <w:sz w:val="18"/>
        </w:rPr>
        <w:t xml:space="preserve"> </w:t>
      </w:r>
      <w:r w:rsidR="00615C77" w:rsidRPr="00D831BB">
        <w:rPr>
          <w:sz w:val="18"/>
        </w:rPr>
        <w:t>de</w:t>
      </w:r>
      <w:r w:rsidR="00D831BB">
        <w:rPr>
          <w:sz w:val="18"/>
        </w:rPr>
        <w:t xml:space="preserve"> </w:t>
      </w:r>
      <w:r w:rsidR="00615C77" w:rsidRPr="00D831BB">
        <w:rPr>
          <w:sz w:val="18"/>
        </w:rPr>
        <w:t>les</w:t>
      </w:r>
      <w:r w:rsidR="00D831BB">
        <w:rPr>
          <w:sz w:val="18"/>
        </w:rPr>
        <w:t xml:space="preserve"> </w:t>
      </w:r>
      <w:r w:rsidR="00615C77" w:rsidRPr="00D831BB">
        <w:rPr>
          <w:sz w:val="18"/>
        </w:rPr>
        <w:t>formes</w:t>
      </w:r>
      <w:r w:rsidR="00D831BB">
        <w:rPr>
          <w:sz w:val="18"/>
        </w:rPr>
        <w:t xml:space="preserve"> </w:t>
      </w:r>
      <w:r w:rsidR="00615C77" w:rsidRPr="00D831BB">
        <w:rPr>
          <w:sz w:val="18"/>
        </w:rPr>
        <w:t>que</w:t>
      </w:r>
      <w:r w:rsidR="00D831BB">
        <w:rPr>
          <w:sz w:val="18"/>
        </w:rPr>
        <w:t xml:space="preserve"> </w:t>
      </w:r>
      <w:r w:rsidR="00615C77" w:rsidRPr="00D831BB">
        <w:rPr>
          <w:sz w:val="18"/>
        </w:rPr>
        <w:t>estableix</w:t>
      </w:r>
      <w:r w:rsidR="00D831BB">
        <w:rPr>
          <w:sz w:val="18"/>
        </w:rPr>
        <w:t xml:space="preserve"> </w:t>
      </w:r>
      <w:r w:rsidR="00615C77" w:rsidRPr="00D831BB">
        <w:rPr>
          <w:sz w:val="18"/>
        </w:rPr>
        <w:t>l'article</w:t>
      </w:r>
      <w:r w:rsidR="00D831BB">
        <w:rPr>
          <w:sz w:val="18"/>
        </w:rPr>
        <w:t xml:space="preserve"> </w:t>
      </w:r>
      <w:r w:rsidR="00615C77" w:rsidRPr="00D831BB">
        <w:rPr>
          <w:sz w:val="18"/>
        </w:rPr>
        <w:t>16.4</w:t>
      </w:r>
      <w:r w:rsidR="00D831BB">
        <w:rPr>
          <w:sz w:val="18"/>
        </w:rPr>
        <w:t xml:space="preserve"> </w:t>
      </w:r>
      <w:r w:rsidR="00615C77" w:rsidRPr="00D831BB">
        <w:rPr>
          <w:sz w:val="18"/>
        </w:rPr>
        <w:t>de</w:t>
      </w:r>
      <w:r w:rsidR="00D831BB">
        <w:rPr>
          <w:sz w:val="18"/>
        </w:rPr>
        <w:t xml:space="preserve"> </w:t>
      </w:r>
      <w:r w:rsidR="00615C77" w:rsidRPr="00D831BB">
        <w:rPr>
          <w:sz w:val="18"/>
        </w:rPr>
        <w:t>la</w:t>
      </w:r>
      <w:r w:rsidR="00D831BB">
        <w:rPr>
          <w:sz w:val="18"/>
        </w:rPr>
        <w:t xml:space="preserve"> </w:t>
      </w:r>
      <w:r w:rsidR="00615C77" w:rsidRPr="00D831BB">
        <w:rPr>
          <w:sz w:val="18"/>
        </w:rPr>
        <w:t>Llei</w:t>
      </w:r>
      <w:r w:rsidR="00D831BB">
        <w:rPr>
          <w:sz w:val="18"/>
        </w:rPr>
        <w:t xml:space="preserve"> </w:t>
      </w:r>
      <w:r w:rsidR="00615C77" w:rsidRPr="00D831BB">
        <w:rPr>
          <w:sz w:val="18"/>
        </w:rPr>
        <w:t>39/2015. El model normalitzat de sol·licituds es trobarà a disposició de les persones interessades en el Registre General d'aquest Ajuntament i en la pàgina web de l'Ajuntament de Ses Salines, a partir de l'obertura del termini per presentar-les.</w:t>
      </w:r>
    </w:p>
    <w:p w:rsidR="00615C77" w:rsidRDefault="00615C77" w:rsidP="00D831BB">
      <w:pPr>
        <w:pStyle w:val="Textoindependiente"/>
        <w:spacing w:before="2"/>
        <w:jc w:val="both"/>
        <w:rPr>
          <w:sz w:val="17"/>
        </w:rPr>
      </w:pPr>
    </w:p>
    <w:p w:rsidR="00615C77" w:rsidRDefault="00615C77" w:rsidP="00D831BB">
      <w:pPr>
        <w:pStyle w:val="Textoindependiente"/>
        <w:spacing w:line="276" w:lineRule="auto"/>
        <w:ind w:left="100" w:right="238"/>
        <w:jc w:val="both"/>
      </w:pPr>
      <w:r>
        <w:t>Les persones aspirants han de conservar una còpia segellada i registrada de la seva sol·licitud, per si la hi requerissin en qualsevol moment  de la realització de les provesselectives.</w:t>
      </w:r>
    </w:p>
    <w:p w:rsidR="00615C77" w:rsidRDefault="00615C77" w:rsidP="00D831BB">
      <w:pPr>
        <w:pStyle w:val="Textoindependiente"/>
        <w:spacing w:before="4"/>
        <w:jc w:val="both"/>
        <w:rPr>
          <w:sz w:val="17"/>
        </w:rPr>
      </w:pPr>
    </w:p>
    <w:p w:rsidR="00615C77" w:rsidRPr="00412C98" w:rsidRDefault="00412C98" w:rsidP="00D831BB">
      <w:pPr>
        <w:tabs>
          <w:tab w:val="left" w:pos="419"/>
        </w:tabs>
        <w:spacing w:line="276" w:lineRule="auto"/>
        <w:ind w:right="238"/>
        <w:jc w:val="both"/>
        <w:rPr>
          <w:sz w:val="18"/>
        </w:rPr>
      </w:pPr>
      <w:r>
        <w:rPr>
          <w:sz w:val="18"/>
        </w:rPr>
        <w:t xml:space="preserve">3.2 </w:t>
      </w:r>
      <w:r w:rsidR="00615C77" w:rsidRPr="00412C98">
        <w:rPr>
          <w:sz w:val="18"/>
        </w:rPr>
        <w:t xml:space="preserve">El termini general de presentació de sol·licituds és de vint dies </w:t>
      </w:r>
      <w:r>
        <w:rPr>
          <w:sz w:val="18"/>
        </w:rPr>
        <w:t>hàbils</w:t>
      </w:r>
      <w:r w:rsidR="00615C77" w:rsidRPr="00412C98">
        <w:rPr>
          <w:sz w:val="18"/>
        </w:rPr>
        <w:t xml:space="preserve"> a partir de l'endemà del dia en què es publiqui la convocatòria en el Butlletí Oficial de l'Estat(BOE).</w:t>
      </w:r>
    </w:p>
    <w:p w:rsidR="00615C77" w:rsidRDefault="00615C77" w:rsidP="00D831BB">
      <w:pPr>
        <w:pStyle w:val="Textoindependiente"/>
        <w:spacing w:before="4"/>
        <w:jc w:val="both"/>
        <w:rPr>
          <w:sz w:val="17"/>
        </w:rPr>
      </w:pPr>
    </w:p>
    <w:p w:rsidR="00615C77" w:rsidRPr="00412C98" w:rsidRDefault="00615C77" w:rsidP="00D831BB">
      <w:pPr>
        <w:tabs>
          <w:tab w:val="left" w:pos="415"/>
        </w:tabs>
        <w:jc w:val="both"/>
        <w:rPr>
          <w:sz w:val="18"/>
        </w:rPr>
      </w:pPr>
      <w:r w:rsidRPr="00412C98">
        <w:rPr>
          <w:sz w:val="18"/>
        </w:rPr>
        <w:t>Juntament amb la sol·licitud emplenada adequadament, les persones aspirants hand'adjuntar:</w:t>
      </w:r>
    </w:p>
    <w:p w:rsidR="00615C77" w:rsidRDefault="00615C77" w:rsidP="00D831BB">
      <w:pPr>
        <w:pStyle w:val="Textoindependiente"/>
        <w:spacing w:before="2"/>
        <w:jc w:val="both"/>
        <w:rPr>
          <w:sz w:val="20"/>
        </w:rPr>
      </w:pPr>
    </w:p>
    <w:p w:rsidR="00615C77" w:rsidRDefault="00615C77" w:rsidP="00D831BB">
      <w:pPr>
        <w:pStyle w:val="Prrafodelista"/>
        <w:numPr>
          <w:ilvl w:val="0"/>
          <w:numId w:val="4"/>
        </w:numPr>
        <w:tabs>
          <w:tab w:val="left" w:pos="277"/>
        </w:tabs>
        <w:spacing w:line="276" w:lineRule="auto"/>
        <w:ind w:right="238" w:firstLine="0"/>
        <w:jc w:val="both"/>
        <w:rPr>
          <w:sz w:val="18"/>
        </w:rPr>
      </w:pPr>
      <w:r>
        <w:rPr>
          <w:sz w:val="18"/>
        </w:rPr>
        <w:t>Una declaració responsable que la persona aspirant compleix els requisits exigits en les bases, amb referència sempre a la data d'expiració del termini assenyalat per presentar lessol·licituds.</w:t>
      </w:r>
    </w:p>
    <w:p w:rsidR="00615C77" w:rsidRDefault="00615C77" w:rsidP="00D831BB">
      <w:pPr>
        <w:pStyle w:val="Textoindependiente"/>
        <w:spacing w:before="4"/>
        <w:jc w:val="both"/>
        <w:rPr>
          <w:sz w:val="17"/>
        </w:rPr>
      </w:pPr>
    </w:p>
    <w:p w:rsidR="00615C77" w:rsidRDefault="00615C77" w:rsidP="00D831BB">
      <w:pPr>
        <w:pStyle w:val="Prrafodelista"/>
        <w:numPr>
          <w:ilvl w:val="0"/>
          <w:numId w:val="4"/>
        </w:numPr>
        <w:tabs>
          <w:tab w:val="left" w:pos="291"/>
        </w:tabs>
        <w:spacing w:line="276" w:lineRule="auto"/>
        <w:ind w:right="237" w:firstLine="0"/>
        <w:jc w:val="both"/>
        <w:rPr>
          <w:sz w:val="18"/>
        </w:rPr>
      </w:pPr>
      <w:r>
        <w:rPr>
          <w:sz w:val="18"/>
        </w:rPr>
        <w:t>Acreditació d'haver abonat la taxa per drets d'examen. La manca de justificació del pagament de la taxa i</w:t>
      </w:r>
      <w:r w:rsidR="00D831BB">
        <w:rPr>
          <w:sz w:val="18"/>
        </w:rPr>
        <w:t>ndicada determina l'exclusió de l</w:t>
      </w:r>
      <w:r>
        <w:rPr>
          <w:sz w:val="18"/>
        </w:rPr>
        <w:t>'aspirant.</w:t>
      </w:r>
      <w:r w:rsidR="00D831BB">
        <w:rPr>
          <w:sz w:val="18"/>
        </w:rPr>
        <w:t xml:space="preserve"> </w:t>
      </w:r>
      <w:r>
        <w:rPr>
          <w:sz w:val="18"/>
        </w:rPr>
        <w:t>Aquest</w:t>
      </w:r>
      <w:r w:rsidR="00D831BB">
        <w:rPr>
          <w:sz w:val="18"/>
        </w:rPr>
        <w:t xml:space="preserve"> </w:t>
      </w:r>
      <w:r>
        <w:rPr>
          <w:sz w:val="18"/>
        </w:rPr>
        <w:t>pagament</w:t>
      </w:r>
      <w:r w:rsidR="00D831BB">
        <w:rPr>
          <w:sz w:val="18"/>
        </w:rPr>
        <w:t xml:space="preserve"> </w:t>
      </w:r>
      <w:r>
        <w:rPr>
          <w:sz w:val="18"/>
        </w:rPr>
        <w:t>no</w:t>
      </w:r>
      <w:r w:rsidR="00D831BB">
        <w:rPr>
          <w:sz w:val="18"/>
        </w:rPr>
        <w:t xml:space="preserve"> </w:t>
      </w:r>
      <w:r>
        <w:rPr>
          <w:sz w:val="18"/>
        </w:rPr>
        <w:t>substitueix,</w:t>
      </w:r>
      <w:r w:rsidR="00D831BB">
        <w:rPr>
          <w:sz w:val="18"/>
        </w:rPr>
        <w:t xml:space="preserve"> </w:t>
      </w:r>
      <w:r>
        <w:rPr>
          <w:sz w:val="18"/>
        </w:rPr>
        <w:t>en</w:t>
      </w:r>
      <w:r w:rsidR="00D831BB">
        <w:rPr>
          <w:sz w:val="18"/>
        </w:rPr>
        <w:t xml:space="preserve"> </w:t>
      </w:r>
      <w:r>
        <w:rPr>
          <w:sz w:val="18"/>
        </w:rPr>
        <w:t>cap</w:t>
      </w:r>
      <w:r w:rsidR="00D831BB">
        <w:rPr>
          <w:sz w:val="18"/>
        </w:rPr>
        <w:t xml:space="preserve"> </w:t>
      </w:r>
      <w:r>
        <w:rPr>
          <w:sz w:val="18"/>
        </w:rPr>
        <w:t>cas,</w:t>
      </w:r>
      <w:r w:rsidR="00D831BB">
        <w:rPr>
          <w:sz w:val="18"/>
        </w:rPr>
        <w:t xml:space="preserve"> </w:t>
      </w:r>
      <w:r>
        <w:rPr>
          <w:sz w:val="18"/>
        </w:rPr>
        <w:t>el</w:t>
      </w:r>
      <w:r w:rsidR="00D831BB">
        <w:rPr>
          <w:sz w:val="18"/>
        </w:rPr>
        <w:t xml:space="preserve"> </w:t>
      </w:r>
      <w:r>
        <w:rPr>
          <w:sz w:val="18"/>
        </w:rPr>
        <w:t>tràmit</w:t>
      </w:r>
      <w:r w:rsidR="00D831BB">
        <w:rPr>
          <w:sz w:val="18"/>
        </w:rPr>
        <w:t xml:space="preserve"> </w:t>
      </w:r>
      <w:r>
        <w:rPr>
          <w:sz w:val="18"/>
        </w:rPr>
        <w:t>de</w:t>
      </w:r>
      <w:r w:rsidR="00D831BB">
        <w:rPr>
          <w:sz w:val="18"/>
        </w:rPr>
        <w:t xml:space="preserve"> </w:t>
      </w:r>
      <w:r>
        <w:rPr>
          <w:sz w:val="18"/>
        </w:rPr>
        <w:t>presentar</w:t>
      </w:r>
      <w:r w:rsidR="00D831BB">
        <w:rPr>
          <w:sz w:val="18"/>
        </w:rPr>
        <w:t xml:space="preserve"> </w:t>
      </w:r>
      <w:r>
        <w:rPr>
          <w:sz w:val="18"/>
        </w:rPr>
        <w:t>la</w:t>
      </w:r>
      <w:r w:rsidR="00D831BB">
        <w:rPr>
          <w:sz w:val="18"/>
        </w:rPr>
        <w:t xml:space="preserve"> </w:t>
      </w:r>
      <w:r>
        <w:rPr>
          <w:sz w:val="18"/>
        </w:rPr>
        <w:t>sol·licitud</w:t>
      </w:r>
      <w:r w:rsidR="00D831BB">
        <w:rPr>
          <w:sz w:val="18"/>
        </w:rPr>
        <w:t xml:space="preserve"> </w:t>
      </w:r>
      <w:r>
        <w:rPr>
          <w:sz w:val="18"/>
        </w:rPr>
        <w:t>en</w:t>
      </w:r>
      <w:r w:rsidR="00D831BB">
        <w:rPr>
          <w:sz w:val="18"/>
        </w:rPr>
        <w:t xml:space="preserve"> </w:t>
      </w:r>
      <w:r>
        <w:rPr>
          <w:sz w:val="18"/>
        </w:rPr>
        <w:t>el</w:t>
      </w:r>
      <w:r w:rsidR="00D831BB">
        <w:rPr>
          <w:sz w:val="18"/>
        </w:rPr>
        <w:t xml:space="preserve"> </w:t>
      </w:r>
      <w:r>
        <w:rPr>
          <w:sz w:val="18"/>
        </w:rPr>
        <w:t>termini</w:t>
      </w:r>
      <w:r w:rsidR="00D831BB">
        <w:rPr>
          <w:sz w:val="18"/>
        </w:rPr>
        <w:t xml:space="preserve"> </w:t>
      </w:r>
      <w:r>
        <w:rPr>
          <w:sz w:val="18"/>
        </w:rPr>
        <w:t>i</w:t>
      </w:r>
      <w:r w:rsidR="00D831BB">
        <w:rPr>
          <w:sz w:val="18"/>
        </w:rPr>
        <w:t xml:space="preserve"> </w:t>
      </w:r>
      <w:r>
        <w:rPr>
          <w:sz w:val="18"/>
        </w:rPr>
        <w:t>en</w:t>
      </w:r>
      <w:r w:rsidR="00D831BB">
        <w:rPr>
          <w:sz w:val="18"/>
        </w:rPr>
        <w:t xml:space="preserve"> </w:t>
      </w:r>
      <w:r>
        <w:rPr>
          <w:sz w:val="18"/>
        </w:rPr>
        <w:t>la</w:t>
      </w:r>
      <w:r w:rsidR="00D831BB">
        <w:rPr>
          <w:sz w:val="18"/>
        </w:rPr>
        <w:t xml:space="preserve"> </w:t>
      </w:r>
      <w:r>
        <w:rPr>
          <w:sz w:val="18"/>
        </w:rPr>
        <w:t>forma</w:t>
      </w:r>
      <w:r w:rsidR="00D831BB">
        <w:rPr>
          <w:sz w:val="18"/>
        </w:rPr>
        <w:t xml:space="preserve"> </w:t>
      </w:r>
      <w:r>
        <w:rPr>
          <w:sz w:val="18"/>
        </w:rPr>
        <w:t>prevista.</w:t>
      </w:r>
    </w:p>
    <w:p w:rsidR="00615C77" w:rsidRDefault="00615C77" w:rsidP="00D831BB">
      <w:pPr>
        <w:pStyle w:val="Textoindependiente"/>
        <w:spacing w:before="4"/>
        <w:jc w:val="both"/>
        <w:rPr>
          <w:sz w:val="17"/>
        </w:rPr>
      </w:pPr>
    </w:p>
    <w:p w:rsidR="00615C77" w:rsidRDefault="00615C77" w:rsidP="00D831BB">
      <w:pPr>
        <w:pStyle w:val="Prrafodelista"/>
        <w:numPr>
          <w:ilvl w:val="0"/>
          <w:numId w:val="4"/>
        </w:numPr>
        <w:tabs>
          <w:tab w:val="left" w:pos="271"/>
        </w:tabs>
        <w:ind w:left="270" w:hanging="171"/>
        <w:jc w:val="both"/>
        <w:rPr>
          <w:sz w:val="18"/>
        </w:rPr>
      </w:pPr>
      <w:r>
        <w:rPr>
          <w:sz w:val="18"/>
        </w:rPr>
        <w:t>Còpia autèntica del DNI o el document que acrediti lanacionalitat.</w:t>
      </w:r>
    </w:p>
    <w:p w:rsidR="00615C77" w:rsidRDefault="00615C77" w:rsidP="00D831BB">
      <w:pPr>
        <w:pStyle w:val="Textoindependiente"/>
        <w:spacing w:before="2"/>
        <w:jc w:val="both"/>
        <w:rPr>
          <w:sz w:val="20"/>
        </w:rPr>
      </w:pPr>
    </w:p>
    <w:p w:rsidR="00615C77" w:rsidRDefault="00412C98" w:rsidP="00D831BB">
      <w:pPr>
        <w:pStyle w:val="Textoindependiente"/>
        <w:spacing w:line="276" w:lineRule="auto"/>
        <w:ind w:left="100" w:right="238"/>
        <w:jc w:val="both"/>
      </w:pPr>
      <w:r>
        <w:t xml:space="preserve">3.3 </w:t>
      </w:r>
      <w:r w:rsidR="00615C77">
        <w:t>L'Administració pot requerir de la persona sol·licitant que aporti formalment la documentació substituïda per la declaració responsable en qualsevol fase del procediment selectiu.</w:t>
      </w:r>
    </w:p>
    <w:p w:rsidR="00615C77" w:rsidRDefault="00615C77" w:rsidP="00D831BB">
      <w:pPr>
        <w:pStyle w:val="Textoindependiente"/>
        <w:spacing w:before="4"/>
        <w:jc w:val="both"/>
        <w:rPr>
          <w:sz w:val="17"/>
        </w:rPr>
      </w:pPr>
    </w:p>
    <w:p w:rsidR="00615C77" w:rsidRDefault="00615C77" w:rsidP="00D831BB">
      <w:pPr>
        <w:spacing w:line="276" w:lineRule="auto"/>
        <w:ind w:right="18"/>
        <w:jc w:val="both"/>
        <w:rPr>
          <w:sz w:val="18"/>
        </w:rPr>
      </w:pPr>
      <w:r>
        <w:rPr>
          <w:sz w:val="18"/>
        </w:rPr>
        <w:t>No procedeix la devolució de l'import íntegre satisfet en concepte de taxa per drets d'examen en els supòsits d'exclusió de les proves selectives per causes imputables a les persones interessades. Això no obstant, es tornarà la taxa quan, per causes no imputables al subjecte passiu, l'activitat tècnica i/o administrativa que constitueixen el fet imposable de la taxa no esrealitzi.</w:t>
      </w:r>
    </w:p>
    <w:p w:rsidR="00615C77" w:rsidRDefault="00615C77" w:rsidP="00D831BB">
      <w:pPr>
        <w:spacing w:before="168" w:line="230" w:lineRule="atLeast"/>
        <w:ind w:right="18"/>
        <w:jc w:val="both"/>
        <w:rPr>
          <w:sz w:val="18"/>
        </w:rPr>
      </w:pPr>
      <w:r>
        <w:rPr>
          <w:sz w:val="18"/>
        </w:rPr>
        <w:t>3.4. El fet de figurar en la relació de persones admeses no prejutjarà que es reconegui a les persones aspirants la possessió dels requisits exigits per participar en el procés selectiu. Les persones que superin el procés selectiu han de presentar la documentació acreditativa dels requisits generals que s'indiquen en la base segona, amb caràcter previ al seu nomenament. Si de la documentació que han de presentar en superar-lo es desprèn que no posseeixen algun dels requisits, perdran tots els drets que es puguin derivar de la seva participació.</w:t>
      </w:r>
    </w:p>
    <w:p w:rsidR="00555E2D" w:rsidRPr="00D831BB" w:rsidRDefault="00555E2D" w:rsidP="00D831BB">
      <w:pPr>
        <w:tabs>
          <w:tab w:val="left" w:pos="428"/>
        </w:tabs>
        <w:spacing w:before="92" w:line="276" w:lineRule="auto"/>
        <w:ind w:right="238"/>
        <w:jc w:val="both"/>
        <w:rPr>
          <w:sz w:val="18"/>
        </w:rPr>
      </w:pPr>
      <w:r w:rsidRPr="00D831BB">
        <w:rPr>
          <w:sz w:val="18"/>
        </w:rPr>
        <w:t>Amb la formalització i presentació de la sol·licitud, l'aspirant dona el seu consentiment al tractament de les dades de caràcter personal que són necessàries per prendre part en la convocatòria i per a la resta de la tramitació del procés selectiu, d'acord amb la normativa vigent  en matèria de protecció de dades de caràcterpersonal.</w:t>
      </w:r>
    </w:p>
    <w:p w:rsidR="00555E2D" w:rsidRDefault="00555E2D" w:rsidP="00D831BB">
      <w:pPr>
        <w:pStyle w:val="Textoindependiente"/>
        <w:spacing w:before="3"/>
        <w:jc w:val="both"/>
        <w:rPr>
          <w:sz w:val="17"/>
        </w:rPr>
      </w:pPr>
    </w:p>
    <w:p w:rsidR="00555E2D" w:rsidRDefault="00555E2D" w:rsidP="00D831BB">
      <w:pPr>
        <w:pStyle w:val="Textoindependiente"/>
        <w:spacing w:line="276" w:lineRule="auto"/>
        <w:ind w:right="238"/>
        <w:jc w:val="both"/>
      </w:pPr>
      <w:r>
        <w:t>En cas que sigui necessari, algunes dades personals podran ser publicades en el BOIB, el tauler d'edictes de l'Ajuntament i el portal web d'aquesta institució (www.ajsessalines.net), d'acord amb el que disposen les bases d'aquesta convocatòria i la Llei 39/2015, d'1 d'octubre, de procediment administratiu comú de les administracions</w:t>
      </w:r>
      <w:r w:rsidR="007F01DD">
        <w:t xml:space="preserve"> </w:t>
      </w:r>
      <w:r>
        <w:t>públiques.</w:t>
      </w:r>
    </w:p>
    <w:p w:rsidR="00555E2D" w:rsidRDefault="00555E2D" w:rsidP="00D831BB">
      <w:pPr>
        <w:pStyle w:val="Textoindependiente"/>
        <w:spacing w:before="3"/>
        <w:jc w:val="both"/>
        <w:rPr>
          <w:sz w:val="17"/>
        </w:rPr>
      </w:pPr>
    </w:p>
    <w:p w:rsidR="00555E2D" w:rsidRDefault="00555E2D" w:rsidP="00D831BB">
      <w:pPr>
        <w:pStyle w:val="Textoindependiente"/>
        <w:spacing w:before="4"/>
        <w:jc w:val="both"/>
        <w:rPr>
          <w:sz w:val="17"/>
        </w:rPr>
      </w:pPr>
    </w:p>
    <w:p w:rsidR="00555E2D" w:rsidRDefault="00555E2D" w:rsidP="00D831BB">
      <w:pPr>
        <w:pStyle w:val="Prrafodelista"/>
        <w:tabs>
          <w:tab w:val="left" w:pos="450"/>
        </w:tabs>
        <w:spacing w:line="276" w:lineRule="auto"/>
        <w:ind w:right="238"/>
        <w:jc w:val="both"/>
        <w:rPr>
          <w:sz w:val="18"/>
        </w:rPr>
      </w:pPr>
      <w:r>
        <w:rPr>
          <w:sz w:val="18"/>
        </w:rPr>
        <w:t xml:space="preserve">Els aspirants quedaran vinculats a les dades que es facin constar en la seva sol·licitud. El domicili i el telèfon que </w:t>
      </w:r>
      <w:r>
        <w:rPr>
          <w:sz w:val="18"/>
        </w:rPr>
        <w:lastRenderedPageBreak/>
        <w:t>hi figurin es consideraran vàlids a l'efecte de notificacions, i seran responsabilitat exclusiva dels candidats tant els errors descriptius com la no comunicació durant el procés de selecció de qualsevol canvi en les dades de la</w:t>
      </w:r>
      <w:r w:rsidR="007F01DD">
        <w:rPr>
          <w:sz w:val="18"/>
        </w:rPr>
        <w:t xml:space="preserve"> </w:t>
      </w:r>
      <w:r>
        <w:rPr>
          <w:sz w:val="18"/>
        </w:rPr>
        <w:t>sol·licitud.</w:t>
      </w:r>
    </w:p>
    <w:p w:rsidR="00555E2D" w:rsidRDefault="00555E2D" w:rsidP="00D831BB">
      <w:pPr>
        <w:pStyle w:val="Textoindependiente"/>
        <w:spacing w:before="6"/>
        <w:jc w:val="both"/>
        <w:rPr>
          <w:sz w:val="17"/>
        </w:rPr>
      </w:pPr>
    </w:p>
    <w:p w:rsidR="00555E2D" w:rsidRDefault="00555E2D" w:rsidP="00D831BB">
      <w:pPr>
        <w:pStyle w:val="Prrafodelista"/>
        <w:numPr>
          <w:ilvl w:val="1"/>
          <w:numId w:val="6"/>
        </w:numPr>
        <w:tabs>
          <w:tab w:val="left" w:pos="442"/>
        </w:tabs>
        <w:spacing w:line="276" w:lineRule="auto"/>
        <w:ind w:right="239"/>
        <w:jc w:val="both"/>
        <w:rPr>
          <w:sz w:val="18"/>
        </w:rPr>
      </w:pPr>
      <w:r>
        <w:rPr>
          <w:sz w:val="18"/>
        </w:rPr>
        <w:t>Les persones aspirants han de conservar una còpia segellada i registrada de la seva sol·licitud, per si li fos requerida en qualsevol moment de la realització de les proves</w:t>
      </w:r>
      <w:r w:rsidR="007F01DD">
        <w:rPr>
          <w:sz w:val="18"/>
        </w:rPr>
        <w:t xml:space="preserve"> </w:t>
      </w:r>
      <w:r>
        <w:rPr>
          <w:sz w:val="18"/>
        </w:rPr>
        <w:t>selectives.</w:t>
      </w:r>
    </w:p>
    <w:p w:rsidR="00555E2D" w:rsidRDefault="00555E2D" w:rsidP="00D831BB">
      <w:pPr>
        <w:pStyle w:val="Textoindependiente"/>
        <w:spacing w:before="4"/>
        <w:jc w:val="both"/>
        <w:rPr>
          <w:sz w:val="17"/>
        </w:rPr>
      </w:pPr>
    </w:p>
    <w:p w:rsidR="00555E2D" w:rsidRDefault="00555E2D" w:rsidP="00D831BB">
      <w:pPr>
        <w:pStyle w:val="Prrafodelista"/>
        <w:numPr>
          <w:ilvl w:val="1"/>
          <w:numId w:val="6"/>
        </w:numPr>
        <w:tabs>
          <w:tab w:val="left" w:pos="437"/>
        </w:tabs>
        <w:spacing w:line="276" w:lineRule="auto"/>
        <w:ind w:right="239"/>
        <w:jc w:val="both"/>
        <w:rPr>
          <w:sz w:val="18"/>
        </w:rPr>
      </w:pPr>
      <w:r>
        <w:rPr>
          <w:sz w:val="18"/>
        </w:rPr>
        <w:t>Tota la documentació que es presenta en llengua estrangera ha d'anar acompanyada de la corresponent traducció jurada a la llengua catalana o a la</w:t>
      </w:r>
      <w:r w:rsidR="007F01DD">
        <w:rPr>
          <w:sz w:val="18"/>
        </w:rPr>
        <w:t xml:space="preserve"> </w:t>
      </w:r>
      <w:r>
        <w:rPr>
          <w:sz w:val="18"/>
        </w:rPr>
        <w:t>castellana.</w:t>
      </w:r>
    </w:p>
    <w:p w:rsidR="00555E2D" w:rsidRDefault="00555E2D" w:rsidP="00D831BB">
      <w:pPr>
        <w:pStyle w:val="Textoindependiente"/>
        <w:spacing w:before="7"/>
        <w:jc w:val="both"/>
        <w:rPr>
          <w:sz w:val="17"/>
        </w:rPr>
      </w:pPr>
    </w:p>
    <w:p w:rsidR="00555E2D" w:rsidRDefault="00555E2D" w:rsidP="00D831BB">
      <w:pPr>
        <w:pStyle w:val="Ttulo31"/>
        <w:spacing w:before="1"/>
        <w:jc w:val="both"/>
      </w:pPr>
      <w:r>
        <w:t>QUARTA. Admissió i exclusió de les persones aspirants</w:t>
      </w:r>
    </w:p>
    <w:p w:rsidR="00555E2D" w:rsidRDefault="00555E2D" w:rsidP="00D831BB">
      <w:pPr>
        <w:pStyle w:val="Textoindependiente"/>
        <w:spacing w:before="1"/>
        <w:jc w:val="both"/>
        <w:rPr>
          <w:b/>
          <w:sz w:val="20"/>
        </w:rPr>
      </w:pPr>
    </w:p>
    <w:p w:rsidR="00555E2D" w:rsidRDefault="00555E2D" w:rsidP="00D831BB">
      <w:pPr>
        <w:pStyle w:val="Prrafodelista"/>
        <w:numPr>
          <w:ilvl w:val="1"/>
          <w:numId w:val="7"/>
        </w:numPr>
        <w:tabs>
          <w:tab w:val="left" w:pos="424"/>
        </w:tabs>
        <w:spacing w:line="276" w:lineRule="auto"/>
        <w:ind w:right="238"/>
        <w:jc w:val="both"/>
        <w:rPr>
          <w:sz w:val="18"/>
        </w:rPr>
      </w:pPr>
      <w:r>
        <w:rPr>
          <w:sz w:val="18"/>
        </w:rPr>
        <w:t>En el termini màxim de 10 dies hàbils, comptadors des de l'acabament del termini de presentació de sol·licituds, l'autoritat convocant o  la que en tingui la delegació ha de dictar una resolució per la qual s'aprova la llista provisional de persones admeses i excloses en el procés selectiu. Aquesta relació es publicarà en el tauler d'anuncis i en la pàgina web d'aquest Ajuntament, amb expressió del número de document nacional d'identitat de les persones aspirants admeses i excloses i, si escau, de la causad'exclusió.</w:t>
      </w:r>
    </w:p>
    <w:p w:rsidR="00555E2D" w:rsidRDefault="00555E2D" w:rsidP="00D831BB">
      <w:pPr>
        <w:pStyle w:val="Textoindependiente"/>
        <w:spacing w:before="2"/>
        <w:jc w:val="both"/>
        <w:rPr>
          <w:sz w:val="17"/>
        </w:rPr>
      </w:pPr>
    </w:p>
    <w:p w:rsidR="00555E2D" w:rsidRDefault="00555E2D" w:rsidP="00D831BB">
      <w:pPr>
        <w:pStyle w:val="Textoindependiente"/>
        <w:ind w:left="100"/>
        <w:jc w:val="both"/>
      </w:pPr>
      <w:r>
        <w:t>Als efectes del que estableix aquesta base, s'entenen com a causes d'exclusió no esmenables:</w:t>
      </w:r>
    </w:p>
    <w:p w:rsidR="00555E2D" w:rsidRDefault="00555E2D" w:rsidP="00D831BB">
      <w:pPr>
        <w:pStyle w:val="Textoindependiente"/>
        <w:spacing w:before="2"/>
        <w:jc w:val="both"/>
        <w:rPr>
          <w:sz w:val="20"/>
        </w:rPr>
      </w:pPr>
    </w:p>
    <w:p w:rsidR="00555E2D" w:rsidRDefault="00555E2D" w:rsidP="00D831BB">
      <w:pPr>
        <w:pStyle w:val="Prrafodelista"/>
        <w:numPr>
          <w:ilvl w:val="2"/>
          <w:numId w:val="7"/>
        </w:numPr>
        <w:tabs>
          <w:tab w:val="left" w:pos="880"/>
        </w:tabs>
        <w:jc w:val="both"/>
        <w:rPr>
          <w:sz w:val="18"/>
        </w:rPr>
      </w:pPr>
      <w:r>
        <w:rPr>
          <w:sz w:val="18"/>
        </w:rPr>
        <w:t>La realització del pagament de la taxa fora del termini de presentació</w:t>
      </w:r>
      <w:r w:rsidR="007F01DD">
        <w:rPr>
          <w:sz w:val="18"/>
        </w:rPr>
        <w:t xml:space="preserve"> </w:t>
      </w:r>
      <w:r>
        <w:rPr>
          <w:sz w:val="18"/>
        </w:rPr>
        <w:t>d'instàncies.</w:t>
      </w:r>
    </w:p>
    <w:p w:rsidR="00555E2D" w:rsidRDefault="00555E2D" w:rsidP="00D831BB">
      <w:pPr>
        <w:pStyle w:val="Prrafodelista"/>
        <w:numPr>
          <w:ilvl w:val="2"/>
          <w:numId w:val="7"/>
        </w:numPr>
        <w:tabs>
          <w:tab w:val="left" w:pos="880"/>
        </w:tabs>
        <w:spacing w:before="30"/>
        <w:jc w:val="both"/>
        <w:rPr>
          <w:sz w:val="18"/>
        </w:rPr>
      </w:pPr>
      <w:r>
        <w:rPr>
          <w:sz w:val="18"/>
        </w:rPr>
        <w:t>La presentació de la sol·licitud fora de</w:t>
      </w:r>
      <w:r w:rsidR="007F01DD">
        <w:rPr>
          <w:sz w:val="18"/>
        </w:rPr>
        <w:t xml:space="preserve"> </w:t>
      </w:r>
      <w:r>
        <w:rPr>
          <w:sz w:val="18"/>
        </w:rPr>
        <w:t>termini.</w:t>
      </w:r>
    </w:p>
    <w:p w:rsidR="00555E2D" w:rsidRDefault="00555E2D" w:rsidP="00D831BB">
      <w:pPr>
        <w:pStyle w:val="Prrafodelista"/>
        <w:numPr>
          <w:ilvl w:val="2"/>
          <w:numId w:val="7"/>
        </w:numPr>
        <w:tabs>
          <w:tab w:val="left" w:pos="880"/>
        </w:tabs>
        <w:spacing w:before="30"/>
        <w:jc w:val="both"/>
        <w:rPr>
          <w:sz w:val="18"/>
        </w:rPr>
      </w:pPr>
      <w:r>
        <w:rPr>
          <w:sz w:val="18"/>
        </w:rPr>
        <w:t>La falta d'acompliment de qualsevol requisit de participació el darrer dia del termini de presentació</w:t>
      </w:r>
      <w:r w:rsidR="007F01DD">
        <w:rPr>
          <w:sz w:val="18"/>
        </w:rPr>
        <w:t xml:space="preserve"> </w:t>
      </w:r>
      <w:r>
        <w:rPr>
          <w:sz w:val="18"/>
        </w:rPr>
        <w:t>d'instàncies.</w:t>
      </w:r>
    </w:p>
    <w:p w:rsidR="00555E2D" w:rsidRDefault="00555E2D" w:rsidP="00D831BB">
      <w:pPr>
        <w:pStyle w:val="Prrafodelista"/>
        <w:numPr>
          <w:ilvl w:val="2"/>
          <w:numId w:val="7"/>
        </w:numPr>
        <w:tabs>
          <w:tab w:val="left" w:pos="880"/>
        </w:tabs>
        <w:spacing w:before="30"/>
        <w:jc w:val="both"/>
        <w:rPr>
          <w:sz w:val="18"/>
        </w:rPr>
      </w:pPr>
      <w:r>
        <w:rPr>
          <w:sz w:val="18"/>
        </w:rPr>
        <w:t>Qualsevol altra que resulti de la normativa aplicable o del que preveuen les bases específiques de cada</w:t>
      </w:r>
      <w:r w:rsidR="007F01DD">
        <w:rPr>
          <w:sz w:val="18"/>
        </w:rPr>
        <w:t xml:space="preserve"> </w:t>
      </w:r>
      <w:r>
        <w:rPr>
          <w:sz w:val="18"/>
        </w:rPr>
        <w:t>convocatòria.</w:t>
      </w:r>
    </w:p>
    <w:p w:rsidR="00555E2D" w:rsidRDefault="00555E2D" w:rsidP="00D831BB">
      <w:pPr>
        <w:pStyle w:val="Textoindependiente"/>
        <w:spacing w:before="2"/>
        <w:jc w:val="both"/>
        <w:rPr>
          <w:sz w:val="20"/>
        </w:rPr>
      </w:pPr>
    </w:p>
    <w:p w:rsidR="00555E2D" w:rsidRDefault="00555E2D" w:rsidP="00D831BB">
      <w:pPr>
        <w:pStyle w:val="Textoindependiente"/>
        <w:spacing w:line="276" w:lineRule="auto"/>
        <w:ind w:left="100" w:right="238"/>
        <w:jc w:val="both"/>
      </w:pPr>
      <w:r>
        <w:t>En tot cas, amb la finalitat d'evitar errors i, si se'n produeixen, possibilitar-ne l'esmena dins el termini i en la forma escaient, les persones interessades han de comprovar no només que no figuren en la relació de persones excloses, sinó que, a més, els seus noms i números de document nacional d'identitat consten en la relació pertinent de persones admeses.</w:t>
      </w:r>
    </w:p>
    <w:p w:rsidR="00555E2D" w:rsidRDefault="00555E2D" w:rsidP="00D831BB">
      <w:pPr>
        <w:pStyle w:val="Textoindependiente"/>
        <w:spacing w:before="3"/>
        <w:jc w:val="both"/>
        <w:rPr>
          <w:sz w:val="17"/>
        </w:rPr>
      </w:pPr>
    </w:p>
    <w:p w:rsidR="00555E2D" w:rsidRDefault="00555E2D" w:rsidP="00D831BB">
      <w:pPr>
        <w:pStyle w:val="Prrafodelista"/>
        <w:numPr>
          <w:ilvl w:val="1"/>
          <w:numId w:val="7"/>
        </w:numPr>
        <w:tabs>
          <w:tab w:val="left" w:pos="420"/>
        </w:tabs>
        <w:spacing w:line="276" w:lineRule="auto"/>
        <w:ind w:right="238"/>
        <w:jc w:val="both"/>
        <w:rPr>
          <w:sz w:val="18"/>
        </w:rPr>
      </w:pPr>
      <w:r>
        <w:rPr>
          <w:sz w:val="18"/>
        </w:rPr>
        <w:t>Per esmenar el possible defecte, adjuntar els documents que siguin preceptius o presentar reclamacions, es disposarà d'un termini de deu dies hàbils, comptadors des de l'endemà de la publicació esmentada. Les persones sol·licitants que, dins del termini assenyalat, no esmenin els defectes que hagin motivat la seva exclusió seran definitivament excloses del procés</w:t>
      </w:r>
      <w:r w:rsidR="007F01DD">
        <w:rPr>
          <w:sz w:val="18"/>
        </w:rPr>
        <w:t xml:space="preserve"> </w:t>
      </w:r>
      <w:r>
        <w:rPr>
          <w:sz w:val="18"/>
        </w:rPr>
        <w:t>selectiu.</w:t>
      </w:r>
    </w:p>
    <w:p w:rsidR="00615C77" w:rsidRDefault="00615C77" w:rsidP="00D831BB">
      <w:pPr>
        <w:jc w:val="both"/>
      </w:pPr>
    </w:p>
    <w:p w:rsidR="00555E2D" w:rsidRDefault="00555E2D" w:rsidP="00D831BB">
      <w:pPr>
        <w:pStyle w:val="Textoindependiente"/>
        <w:spacing w:line="276" w:lineRule="auto"/>
        <w:ind w:left="100" w:right="238"/>
        <w:jc w:val="both"/>
      </w:pPr>
      <w:r>
        <w:t>Transcorregut aquest termini s'aprovarà, en el termini màxim de deu dies hàbils, la llista definitiva de persones aspirants admeses i excloses, que es publicarà en els mateixos llocs indicats per a la resolució provisional, on es farà constar les resolucions de les reclamacions presentades, la composició de l'òrgan de selecció i s'indicarà la data, l'hora i el lloc en què es durà a terme el primer exercici de la fase d'oposició. Si no s'hi presenta cap reclamació, es considerarà definitiva la relació inicialment publicada.</w:t>
      </w:r>
    </w:p>
    <w:p w:rsidR="00555E2D" w:rsidRDefault="00555E2D" w:rsidP="00D831BB">
      <w:pPr>
        <w:pStyle w:val="Textoindependiente"/>
        <w:spacing w:before="2"/>
        <w:jc w:val="both"/>
        <w:rPr>
          <w:sz w:val="17"/>
        </w:rPr>
      </w:pPr>
    </w:p>
    <w:p w:rsidR="00555E2D" w:rsidRDefault="00555E2D" w:rsidP="00D831BB">
      <w:pPr>
        <w:pStyle w:val="Textoindependiente"/>
        <w:ind w:left="100"/>
        <w:jc w:val="both"/>
      </w:pPr>
      <w:r>
        <w:t>Aquesta última publicació servirà de notificació a l'efecte d'impugnacions i recursos.</w:t>
      </w:r>
    </w:p>
    <w:p w:rsidR="00555E2D" w:rsidRDefault="00555E2D" w:rsidP="00D831BB">
      <w:pPr>
        <w:pStyle w:val="Textoindependiente"/>
        <w:spacing w:before="2"/>
        <w:jc w:val="both"/>
        <w:rPr>
          <w:sz w:val="20"/>
        </w:rPr>
      </w:pPr>
    </w:p>
    <w:p w:rsidR="00555E2D" w:rsidRDefault="00555E2D" w:rsidP="00D831BB">
      <w:pPr>
        <w:pStyle w:val="Textoindependiente"/>
        <w:spacing w:line="276" w:lineRule="auto"/>
        <w:ind w:left="100" w:right="238"/>
        <w:jc w:val="both"/>
      </w:pPr>
      <w:r>
        <w:t>El fet de figurar en la relació de persones admeses no prejutjarà que es reconegui a les persones aspirants la possessió dels requisits exigits per participar en el procés selectiu. Si de la documentació que han de presentar en superar-lo es desprèn que no posseeixen algun dels requisits, perdran tots els drets que es puguin derivar de la seva</w:t>
      </w:r>
      <w:r w:rsidR="007F01DD">
        <w:t xml:space="preserve"> </w:t>
      </w:r>
      <w:r>
        <w:t>participació.</w:t>
      </w:r>
    </w:p>
    <w:p w:rsidR="00555E2D" w:rsidRDefault="00555E2D" w:rsidP="00D831BB">
      <w:pPr>
        <w:pStyle w:val="Textoindependiente"/>
        <w:spacing w:before="3"/>
        <w:jc w:val="both"/>
        <w:rPr>
          <w:sz w:val="17"/>
        </w:rPr>
      </w:pPr>
    </w:p>
    <w:p w:rsidR="00555E2D" w:rsidRDefault="00555E2D" w:rsidP="00D831BB">
      <w:pPr>
        <w:pStyle w:val="Textoindependiente"/>
        <w:ind w:left="100"/>
        <w:jc w:val="both"/>
      </w:pPr>
      <w:r>
        <w:t>Els errors de fet poden ser esmenats en qualsevol moment, d'ofici o a petició de la persona interessada.</w:t>
      </w:r>
    </w:p>
    <w:p w:rsidR="00555E2D" w:rsidRDefault="00555E2D" w:rsidP="00D831BB">
      <w:pPr>
        <w:pStyle w:val="Textoindependiente"/>
        <w:ind w:left="100"/>
        <w:jc w:val="both"/>
      </w:pPr>
    </w:p>
    <w:p w:rsidR="00555E2D" w:rsidRDefault="00555E2D" w:rsidP="00D831BB">
      <w:pPr>
        <w:pStyle w:val="Ttulo31"/>
        <w:jc w:val="both"/>
      </w:pPr>
      <w:r>
        <w:t>CINQUENA. El tribunal qualificador</w:t>
      </w:r>
    </w:p>
    <w:p w:rsidR="00555E2D" w:rsidRDefault="00555E2D" w:rsidP="00D831BB">
      <w:pPr>
        <w:pStyle w:val="Textoindependiente"/>
        <w:spacing w:before="3"/>
        <w:jc w:val="both"/>
        <w:rPr>
          <w:sz w:val="17"/>
        </w:rPr>
      </w:pPr>
    </w:p>
    <w:p w:rsidR="00555E2D" w:rsidRDefault="00555E2D" w:rsidP="00D831BB">
      <w:pPr>
        <w:pStyle w:val="Textoindependiente"/>
        <w:spacing w:before="3"/>
        <w:jc w:val="both"/>
        <w:rPr>
          <w:sz w:val="17"/>
        </w:rPr>
      </w:pPr>
    </w:p>
    <w:p w:rsidR="00555E2D" w:rsidRDefault="00555E2D" w:rsidP="00D831BB">
      <w:pPr>
        <w:pStyle w:val="Prrafodelista"/>
        <w:tabs>
          <w:tab w:val="left" w:pos="427"/>
        </w:tabs>
        <w:spacing w:line="276" w:lineRule="auto"/>
        <w:ind w:right="238"/>
        <w:jc w:val="both"/>
        <w:rPr>
          <w:sz w:val="18"/>
        </w:rPr>
      </w:pPr>
      <w:r>
        <w:rPr>
          <w:sz w:val="18"/>
        </w:rPr>
        <w:t>La composició dels tribunals ha de ser predominantment tècnica; tots els membres han de tenir titulació igual o superior a les exigides per a l'accés a les places</w:t>
      </w:r>
      <w:r w:rsidR="007F01DD">
        <w:rPr>
          <w:sz w:val="18"/>
        </w:rPr>
        <w:t xml:space="preserve"> </w:t>
      </w:r>
      <w:r>
        <w:rPr>
          <w:sz w:val="18"/>
        </w:rPr>
        <w:t>convocades.</w:t>
      </w:r>
    </w:p>
    <w:p w:rsidR="00555E2D" w:rsidRDefault="00555E2D" w:rsidP="00D831BB">
      <w:pPr>
        <w:pStyle w:val="Textoindependiente"/>
        <w:spacing w:before="4"/>
        <w:jc w:val="both"/>
        <w:rPr>
          <w:sz w:val="17"/>
        </w:rPr>
      </w:pPr>
    </w:p>
    <w:p w:rsidR="00555E2D" w:rsidRDefault="00555E2D" w:rsidP="00D831BB">
      <w:pPr>
        <w:pStyle w:val="Textoindependiente"/>
        <w:ind w:left="100"/>
        <w:jc w:val="both"/>
      </w:pPr>
      <w:r>
        <w:t>La pertinença als òrgans de selecció és sempre a títol individual; no es pot exercir aquesta representació per compte d'altri.</w:t>
      </w:r>
    </w:p>
    <w:p w:rsidR="00555E2D" w:rsidRDefault="00555E2D" w:rsidP="00D831BB">
      <w:pPr>
        <w:pStyle w:val="Textoindependiente"/>
        <w:spacing w:before="2"/>
        <w:jc w:val="both"/>
        <w:rPr>
          <w:sz w:val="20"/>
        </w:rPr>
      </w:pPr>
    </w:p>
    <w:p w:rsidR="00555E2D" w:rsidRDefault="00555E2D" w:rsidP="00D831BB">
      <w:pPr>
        <w:pStyle w:val="Textoindependiente"/>
        <w:spacing w:line="276" w:lineRule="auto"/>
        <w:ind w:left="100" w:right="238"/>
        <w:jc w:val="both"/>
      </w:pPr>
      <w:r>
        <w:t xml:space="preserve">L'Alcaldia-Presidència o el regidor delegat de l'Ajuntament de Ses Salines ha de nomenar els membres del </w:t>
      </w:r>
      <w:r>
        <w:lastRenderedPageBreak/>
        <w:t>tribunal i els seus suplents. El tribunal qualificador té la consideració d'òrgan dependent de la seva autoritat.</w:t>
      </w:r>
    </w:p>
    <w:p w:rsidR="00555E2D" w:rsidRDefault="00555E2D" w:rsidP="00D831BB">
      <w:pPr>
        <w:pStyle w:val="Textoindependiente"/>
        <w:spacing w:before="4"/>
        <w:jc w:val="both"/>
        <w:rPr>
          <w:sz w:val="17"/>
        </w:rPr>
      </w:pPr>
    </w:p>
    <w:p w:rsidR="00555E2D" w:rsidRDefault="00555E2D" w:rsidP="00D831BB">
      <w:pPr>
        <w:pStyle w:val="Textoindependiente"/>
        <w:spacing w:before="1"/>
        <w:ind w:left="100"/>
        <w:jc w:val="both"/>
      </w:pPr>
      <w:r>
        <w:t>El tribunal qualificador estarà constituït per cinc membres i el mateix nombre de suplents:</w:t>
      </w:r>
    </w:p>
    <w:p w:rsidR="00555E2D" w:rsidRDefault="00555E2D" w:rsidP="00D831BB">
      <w:pPr>
        <w:pStyle w:val="Textoindependiente"/>
        <w:spacing w:before="1"/>
        <w:jc w:val="both"/>
        <w:rPr>
          <w:sz w:val="20"/>
        </w:rPr>
      </w:pPr>
    </w:p>
    <w:p w:rsidR="00555E2D" w:rsidRDefault="00555E2D" w:rsidP="00D831BB">
      <w:pPr>
        <w:pStyle w:val="Prrafodelista"/>
        <w:numPr>
          <w:ilvl w:val="2"/>
          <w:numId w:val="8"/>
        </w:numPr>
        <w:tabs>
          <w:tab w:val="left" w:pos="885"/>
        </w:tabs>
        <w:jc w:val="both"/>
        <w:rPr>
          <w:sz w:val="18"/>
        </w:rPr>
      </w:pPr>
      <w:r>
        <w:rPr>
          <w:sz w:val="18"/>
        </w:rPr>
        <w:t>President o presidenta: designat per l'ajuntament convocant entre el personal funcionari d'experiènciareconeguda.</w:t>
      </w:r>
    </w:p>
    <w:p w:rsidR="00555E2D" w:rsidRDefault="00555E2D" w:rsidP="00D831BB">
      <w:pPr>
        <w:pStyle w:val="Prrafodelista"/>
        <w:numPr>
          <w:ilvl w:val="2"/>
          <w:numId w:val="8"/>
        </w:numPr>
        <w:tabs>
          <w:tab w:val="left" w:pos="919"/>
        </w:tabs>
        <w:spacing w:before="30" w:line="276" w:lineRule="auto"/>
        <w:ind w:left="700" w:right="238" w:firstLine="0"/>
        <w:jc w:val="both"/>
        <w:rPr>
          <w:sz w:val="18"/>
        </w:rPr>
      </w:pPr>
      <w:r>
        <w:rPr>
          <w:sz w:val="18"/>
        </w:rPr>
        <w:t>Vocals: un vocal proposat per la Direcció General d'Emergències i Interior, competent en matèria de coordinació de policies locals; un altre proposat per l'Escola Balear d'Administració Pública, i un designat per l'ajuntamentconvocant.</w:t>
      </w:r>
    </w:p>
    <w:p w:rsidR="00555E2D" w:rsidRDefault="00555E2D" w:rsidP="00D831BB">
      <w:pPr>
        <w:pStyle w:val="Prrafodelista"/>
        <w:numPr>
          <w:ilvl w:val="2"/>
          <w:numId w:val="8"/>
        </w:numPr>
        <w:tabs>
          <w:tab w:val="left" w:pos="885"/>
        </w:tabs>
        <w:spacing w:line="205" w:lineRule="exact"/>
        <w:jc w:val="both"/>
        <w:rPr>
          <w:sz w:val="18"/>
        </w:rPr>
      </w:pPr>
      <w:r>
        <w:rPr>
          <w:sz w:val="18"/>
        </w:rPr>
        <w:t>Secretari o secretària: designat per l'ajuntament convocant, amb veu ivot.</w:t>
      </w:r>
    </w:p>
    <w:p w:rsidR="00555E2D" w:rsidRDefault="00555E2D" w:rsidP="00D831BB">
      <w:pPr>
        <w:pStyle w:val="Textoindependiente"/>
        <w:spacing w:before="2"/>
        <w:jc w:val="both"/>
        <w:rPr>
          <w:sz w:val="20"/>
        </w:rPr>
      </w:pPr>
    </w:p>
    <w:p w:rsidR="00555E2D" w:rsidRDefault="00555E2D" w:rsidP="00D831BB">
      <w:pPr>
        <w:pStyle w:val="Textoindependiente"/>
        <w:spacing w:line="276" w:lineRule="auto"/>
        <w:ind w:left="100" w:right="238"/>
        <w:jc w:val="both"/>
      </w:pPr>
      <w:r>
        <w:t>El tribunal no pot constituir-se ni actuar sense l'assistència de més de la meitat dels seus membres, titulars o suplents indistintament, sense president o presidenta ni secretari o secretària. Les decisions s'han d'adoptar per majoria.</w:t>
      </w:r>
    </w:p>
    <w:p w:rsidR="00555E2D" w:rsidRDefault="00555E2D" w:rsidP="00D831BB">
      <w:pPr>
        <w:pStyle w:val="Textoindependiente"/>
        <w:spacing w:before="4"/>
        <w:jc w:val="both"/>
        <w:rPr>
          <w:sz w:val="17"/>
        </w:rPr>
      </w:pPr>
    </w:p>
    <w:p w:rsidR="00555E2D" w:rsidRDefault="00555E2D" w:rsidP="00D831BB">
      <w:pPr>
        <w:pStyle w:val="Textoindependiente"/>
        <w:spacing w:line="276" w:lineRule="auto"/>
        <w:ind w:left="100" w:right="238"/>
        <w:jc w:val="both"/>
      </w:pPr>
      <w:r>
        <w:t>El tribunal pot acordar la incorporació en les tasques de personal assessor o especialistes en totes o alguna de les proves, que poden actuar amb veu però sense vot.</w:t>
      </w:r>
    </w:p>
    <w:p w:rsidR="00555E2D" w:rsidRDefault="00555E2D" w:rsidP="00D831BB">
      <w:pPr>
        <w:pStyle w:val="Textoindependiente"/>
        <w:spacing w:before="4"/>
        <w:jc w:val="both"/>
        <w:rPr>
          <w:sz w:val="17"/>
        </w:rPr>
      </w:pPr>
    </w:p>
    <w:p w:rsidR="00555E2D" w:rsidRDefault="00555E2D" w:rsidP="00D831BB">
      <w:pPr>
        <w:pStyle w:val="Prrafodelista"/>
        <w:tabs>
          <w:tab w:val="left" w:pos="441"/>
        </w:tabs>
        <w:spacing w:before="1" w:line="276" w:lineRule="auto"/>
        <w:ind w:right="238"/>
        <w:jc w:val="both"/>
        <w:rPr>
          <w:sz w:val="18"/>
        </w:rPr>
      </w:pPr>
      <w:r>
        <w:rPr>
          <w:sz w:val="18"/>
        </w:rPr>
        <w:t>Els membres del tribunal han d'abstenir-se d'intervenir, i ho han de notificar a l'autoritat convocant, quan hi concorri alguna de les circumstàncies previstes en l'article 23.2 de la Llei 40/2015, d'1 d'octubre, de règim jurídic del sector públic, o si han realitzat tasques de preparació</w:t>
      </w:r>
      <w:r w:rsidR="00D831BB">
        <w:rPr>
          <w:sz w:val="18"/>
        </w:rPr>
        <w:t xml:space="preserve"> </w:t>
      </w:r>
      <w:r>
        <w:rPr>
          <w:sz w:val="18"/>
        </w:rPr>
        <w:t>d'aspirants</w:t>
      </w:r>
      <w:r w:rsidR="00D831BB">
        <w:rPr>
          <w:sz w:val="18"/>
        </w:rPr>
        <w:t xml:space="preserve"> </w:t>
      </w:r>
      <w:r>
        <w:rPr>
          <w:sz w:val="18"/>
        </w:rPr>
        <w:t>a</w:t>
      </w:r>
      <w:r w:rsidR="00D831BB">
        <w:rPr>
          <w:sz w:val="18"/>
        </w:rPr>
        <w:t xml:space="preserve"> </w:t>
      </w:r>
      <w:r>
        <w:rPr>
          <w:sz w:val="18"/>
        </w:rPr>
        <w:t>proves</w:t>
      </w:r>
      <w:r w:rsidR="00D831BB">
        <w:rPr>
          <w:sz w:val="18"/>
        </w:rPr>
        <w:t xml:space="preserve"> </w:t>
      </w:r>
      <w:r>
        <w:rPr>
          <w:sz w:val="18"/>
        </w:rPr>
        <w:t>selectives</w:t>
      </w:r>
      <w:r w:rsidR="00D831BB">
        <w:rPr>
          <w:sz w:val="18"/>
        </w:rPr>
        <w:t xml:space="preserve"> </w:t>
      </w:r>
      <w:r>
        <w:rPr>
          <w:sz w:val="18"/>
        </w:rPr>
        <w:t>d'accés</w:t>
      </w:r>
      <w:r w:rsidR="00D831BB">
        <w:rPr>
          <w:sz w:val="18"/>
        </w:rPr>
        <w:t xml:space="preserve"> </w:t>
      </w:r>
      <w:r>
        <w:rPr>
          <w:sz w:val="18"/>
        </w:rPr>
        <w:t>a</w:t>
      </w:r>
      <w:r w:rsidR="00D831BB">
        <w:rPr>
          <w:sz w:val="18"/>
        </w:rPr>
        <w:t xml:space="preserve"> </w:t>
      </w:r>
      <w:r>
        <w:rPr>
          <w:sz w:val="18"/>
        </w:rPr>
        <w:t>les</w:t>
      </w:r>
      <w:r w:rsidR="00D831BB">
        <w:rPr>
          <w:sz w:val="18"/>
        </w:rPr>
        <w:t xml:space="preserve"> </w:t>
      </w:r>
      <w:r>
        <w:rPr>
          <w:sz w:val="18"/>
        </w:rPr>
        <w:t>places</w:t>
      </w:r>
      <w:r w:rsidR="00D831BB">
        <w:rPr>
          <w:sz w:val="18"/>
        </w:rPr>
        <w:t xml:space="preserve"> </w:t>
      </w:r>
      <w:r>
        <w:rPr>
          <w:sz w:val="18"/>
        </w:rPr>
        <w:t>de</w:t>
      </w:r>
      <w:r w:rsidR="00D831BB">
        <w:rPr>
          <w:sz w:val="18"/>
        </w:rPr>
        <w:t xml:space="preserve"> </w:t>
      </w:r>
      <w:r>
        <w:rPr>
          <w:sz w:val="18"/>
        </w:rPr>
        <w:t>què</w:t>
      </w:r>
      <w:r w:rsidR="00D831BB">
        <w:rPr>
          <w:sz w:val="18"/>
        </w:rPr>
        <w:t xml:space="preserve"> </w:t>
      </w:r>
      <w:r>
        <w:rPr>
          <w:sz w:val="18"/>
        </w:rPr>
        <w:t>es</w:t>
      </w:r>
      <w:r w:rsidR="00D831BB">
        <w:rPr>
          <w:sz w:val="18"/>
        </w:rPr>
        <w:t xml:space="preserve"> </w:t>
      </w:r>
      <w:r>
        <w:rPr>
          <w:sz w:val="18"/>
        </w:rPr>
        <w:t>tracta</w:t>
      </w:r>
      <w:r w:rsidR="00D831BB">
        <w:rPr>
          <w:sz w:val="18"/>
        </w:rPr>
        <w:t xml:space="preserve"> </w:t>
      </w:r>
      <w:r>
        <w:rPr>
          <w:sz w:val="18"/>
        </w:rPr>
        <w:t>durant</w:t>
      </w:r>
      <w:r w:rsidR="00D831BB">
        <w:rPr>
          <w:sz w:val="18"/>
        </w:rPr>
        <w:t xml:space="preserve"> </w:t>
      </w:r>
      <w:r>
        <w:rPr>
          <w:sz w:val="18"/>
        </w:rPr>
        <w:t>els</w:t>
      </w:r>
      <w:r w:rsidR="00D831BB">
        <w:rPr>
          <w:sz w:val="18"/>
        </w:rPr>
        <w:t xml:space="preserve"> </w:t>
      </w:r>
      <w:r>
        <w:rPr>
          <w:sz w:val="18"/>
        </w:rPr>
        <w:t>cinc</w:t>
      </w:r>
      <w:r w:rsidR="00D831BB">
        <w:rPr>
          <w:sz w:val="18"/>
        </w:rPr>
        <w:t xml:space="preserve"> </w:t>
      </w:r>
      <w:r>
        <w:rPr>
          <w:sz w:val="18"/>
        </w:rPr>
        <w:t>anys</w:t>
      </w:r>
      <w:r w:rsidR="00D831BB">
        <w:rPr>
          <w:sz w:val="18"/>
        </w:rPr>
        <w:t xml:space="preserve"> </w:t>
      </w:r>
      <w:r>
        <w:rPr>
          <w:sz w:val="18"/>
        </w:rPr>
        <w:t>anteriors</w:t>
      </w:r>
      <w:r w:rsidR="00D831BB">
        <w:rPr>
          <w:sz w:val="18"/>
        </w:rPr>
        <w:t xml:space="preserve"> </w:t>
      </w:r>
      <w:r>
        <w:rPr>
          <w:sz w:val="18"/>
        </w:rPr>
        <w:t>a</w:t>
      </w:r>
      <w:r w:rsidR="00D831BB">
        <w:rPr>
          <w:sz w:val="18"/>
        </w:rPr>
        <w:t xml:space="preserve"> </w:t>
      </w:r>
      <w:r>
        <w:rPr>
          <w:sz w:val="18"/>
        </w:rPr>
        <w:t>la</w:t>
      </w:r>
      <w:r w:rsidR="00D831BB">
        <w:rPr>
          <w:sz w:val="18"/>
        </w:rPr>
        <w:t xml:space="preserve"> </w:t>
      </w:r>
      <w:r>
        <w:rPr>
          <w:sz w:val="18"/>
        </w:rPr>
        <w:t>publicació</w:t>
      </w:r>
      <w:r w:rsidR="00D831BB">
        <w:rPr>
          <w:sz w:val="18"/>
        </w:rPr>
        <w:t xml:space="preserve"> </w:t>
      </w:r>
      <w:r>
        <w:rPr>
          <w:sz w:val="18"/>
        </w:rPr>
        <w:t>de</w:t>
      </w:r>
      <w:r w:rsidR="00D831BB">
        <w:rPr>
          <w:sz w:val="18"/>
        </w:rPr>
        <w:t xml:space="preserve"> </w:t>
      </w:r>
      <w:r>
        <w:rPr>
          <w:sz w:val="18"/>
        </w:rPr>
        <w:t>la</w:t>
      </w:r>
      <w:r w:rsidR="00D831BB">
        <w:rPr>
          <w:sz w:val="18"/>
        </w:rPr>
        <w:t xml:space="preserve"> </w:t>
      </w:r>
      <w:r>
        <w:rPr>
          <w:sz w:val="18"/>
        </w:rPr>
        <w:t>convocatòria.</w:t>
      </w:r>
    </w:p>
    <w:p w:rsidR="00555E2D" w:rsidRDefault="00555E2D" w:rsidP="00D831BB">
      <w:pPr>
        <w:pStyle w:val="Textoindependiente"/>
        <w:spacing w:line="276" w:lineRule="auto"/>
        <w:ind w:left="100" w:right="238"/>
        <w:jc w:val="both"/>
        <w:rPr>
          <w:sz w:val="17"/>
        </w:rPr>
      </w:pPr>
    </w:p>
    <w:p w:rsidR="00555E2D" w:rsidRDefault="00555E2D" w:rsidP="00D831BB">
      <w:pPr>
        <w:pStyle w:val="Textoindependiente"/>
        <w:spacing w:line="276" w:lineRule="auto"/>
        <w:ind w:left="100" w:right="238"/>
        <w:jc w:val="both"/>
      </w:pPr>
      <w:r>
        <w:t>Així mateix, les persones aspirants poden recusar els membres del tribunal quan es doni alguna de les circumstàncies esmentades en el paràgraf anterior, conforme al que preveu l'article 24 de la Llei 40/2015, d'1 d'octubre.</w:t>
      </w:r>
    </w:p>
    <w:p w:rsidR="00555E2D" w:rsidRDefault="00555E2D" w:rsidP="00D831BB">
      <w:pPr>
        <w:pStyle w:val="Textoindependiente"/>
        <w:spacing w:line="276" w:lineRule="auto"/>
        <w:ind w:left="100" w:right="238"/>
        <w:jc w:val="both"/>
      </w:pPr>
    </w:p>
    <w:p w:rsidR="00555E2D" w:rsidRDefault="00555E2D" w:rsidP="00D831BB">
      <w:pPr>
        <w:spacing w:line="276" w:lineRule="auto"/>
        <w:ind w:right="18"/>
        <w:jc w:val="both"/>
        <w:rPr>
          <w:sz w:val="18"/>
        </w:rPr>
      </w:pPr>
      <w:r>
        <w:rPr>
          <w:sz w:val="18"/>
        </w:rPr>
        <w:t>L'abstenció i la recusació dels membres del tribunal es regularà pels articles 23 i 24 de la Llei 40/2015, d'1 d'octubre, de règim jurídic del sector públic, i pels articles 22 i 23 de la Llei 3/2003, de 26 de març, de règim jurídic de l'Administració de la Comunitat Autònoma de les Illes Balears.</w:t>
      </w:r>
    </w:p>
    <w:p w:rsidR="00555E2D" w:rsidRDefault="00555E2D" w:rsidP="00D831BB">
      <w:pPr>
        <w:spacing w:before="6"/>
        <w:jc w:val="both"/>
        <w:rPr>
          <w:sz w:val="16"/>
        </w:rPr>
      </w:pPr>
    </w:p>
    <w:p w:rsidR="00555E2D" w:rsidRDefault="00555E2D" w:rsidP="00D831BB">
      <w:pPr>
        <w:spacing w:before="1"/>
        <w:jc w:val="both"/>
        <w:rPr>
          <w:sz w:val="18"/>
        </w:rPr>
      </w:pPr>
      <w:r>
        <w:rPr>
          <w:sz w:val="18"/>
        </w:rPr>
        <w:t>Les decisions adoptades pel tribunal es poden recórrer en les condicions que estableix l'article 121 de la Llei39/2015.</w:t>
      </w:r>
    </w:p>
    <w:p w:rsidR="00555E2D" w:rsidRDefault="00555E2D" w:rsidP="00D831BB">
      <w:pPr>
        <w:spacing w:before="1"/>
        <w:jc w:val="both"/>
        <w:rPr>
          <w:sz w:val="20"/>
        </w:rPr>
      </w:pPr>
    </w:p>
    <w:p w:rsidR="00555E2D" w:rsidRDefault="00555E2D" w:rsidP="00D831BB">
      <w:pPr>
        <w:jc w:val="both"/>
        <w:rPr>
          <w:sz w:val="18"/>
        </w:rPr>
      </w:pPr>
      <w:r>
        <w:rPr>
          <w:sz w:val="18"/>
        </w:rPr>
        <w:t>El tribunal continuarà constituït fins que es resolguin les reclamacions plantejades o els dubtes que pugui suscitar el procés selectiu.</w:t>
      </w:r>
    </w:p>
    <w:p w:rsidR="00555E2D" w:rsidRDefault="00555E2D" w:rsidP="00D831BB">
      <w:pPr>
        <w:jc w:val="both"/>
      </w:pPr>
    </w:p>
    <w:p w:rsidR="00065721" w:rsidRDefault="00065721" w:rsidP="00D831BB">
      <w:pPr>
        <w:pStyle w:val="Prrafodelista"/>
        <w:numPr>
          <w:ilvl w:val="1"/>
          <w:numId w:val="10"/>
        </w:numPr>
        <w:tabs>
          <w:tab w:val="left" w:pos="444"/>
        </w:tabs>
        <w:spacing w:before="92" w:line="276" w:lineRule="auto"/>
        <w:ind w:right="238"/>
        <w:jc w:val="both"/>
        <w:rPr>
          <w:sz w:val="18"/>
        </w:rPr>
      </w:pPr>
      <w:r>
        <w:rPr>
          <w:sz w:val="18"/>
        </w:rPr>
        <w:t>Els membres del tribunal estaran facultats per resoldre les qüestions que puguin suscitar-se durant la realització de les proves, per adoptar els acords necessaris que hi garanteixin l'ordre degut, en tot el que no preveuen les bases de la convocatòria, i per a l'adequada interpretació de les</w:t>
      </w:r>
      <w:r w:rsidR="007F01DD">
        <w:rPr>
          <w:sz w:val="18"/>
        </w:rPr>
        <w:t xml:space="preserve"> </w:t>
      </w:r>
      <w:r>
        <w:rPr>
          <w:sz w:val="18"/>
        </w:rPr>
        <w:t>bases.</w:t>
      </w:r>
    </w:p>
    <w:p w:rsidR="00065721" w:rsidRDefault="00065721" w:rsidP="00D831BB">
      <w:pPr>
        <w:pStyle w:val="Textoindependiente"/>
        <w:spacing w:before="4"/>
        <w:jc w:val="both"/>
        <w:rPr>
          <w:sz w:val="17"/>
        </w:rPr>
      </w:pPr>
    </w:p>
    <w:p w:rsidR="00065721" w:rsidRDefault="00065721" w:rsidP="00D831BB">
      <w:pPr>
        <w:pStyle w:val="Textoindependiente"/>
        <w:spacing w:line="276" w:lineRule="auto"/>
        <w:ind w:left="100" w:right="238"/>
        <w:jc w:val="both"/>
      </w:pPr>
      <w:r>
        <w:t>El tribunal adoptarà els seus acords per majoria dels membres presents en cada sessió. En cas d'empat, es repetirà la votació fins a una  tercera vegada, en la qual, si persisteix l'empat, el dirimirà el president amb el seu vot. Per a les votacions se seguirà l'ordre establert en el Decret de nomenament dels membres del tribunal, i en últim lloc votarà el</w:t>
      </w:r>
      <w:r w:rsidR="007F01DD">
        <w:t xml:space="preserve"> </w:t>
      </w:r>
      <w:r>
        <w:t>president.</w:t>
      </w:r>
    </w:p>
    <w:p w:rsidR="00065721" w:rsidRDefault="00065721" w:rsidP="00D831BB">
      <w:pPr>
        <w:pStyle w:val="Textoindependiente"/>
        <w:spacing w:before="3"/>
        <w:jc w:val="both"/>
        <w:rPr>
          <w:sz w:val="17"/>
        </w:rPr>
      </w:pPr>
    </w:p>
    <w:p w:rsidR="00065721" w:rsidRDefault="00065721" w:rsidP="00D831BB">
      <w:pPr>
        <w:pStyle w:val="Textoindependiente"/>
        <w:spacing w:line="273" w:lineRule="auto"/>
        <w:ind w:left="100" w:right="238"/>
        <w:jc w:val="both"/>
      </w:pPr>
      <w:r>
        <w:t>El tribunal ha d'adoptar les mesures oportunes per garantir, sempre que sigui possible, que tots els exercicis de l'oposició es corregeixin sense conèixer la identitat de les persones aspirants.</w:t>
      </w:r>
    </w:p>
    <w:p w:rsidR="00065721" w:rsidRDefault="00065721" w:rsidP="00D831BB">
      <w:pPr>
        <w:pStyle w:val="Textoindependiente"/>
        <w:spacing w:before="8"/>
        <w:jc w:val="both"/>
        <w:rPr>
          <w:sz w:val="17"/>
        </w:rPr>
      </w:pPr>
    </w:p>
    <w:p w:rsidR="00065721" w:rsidRDefault="00065721" w:rsidP="00D831BB">
      <w:pPr>
        <w:pStyle w:val="Prrafodelista"/>
        <w:numPr>
          <w:ilvl w:val="1"/>
          <w:numId w:val="10"/>
        </w:numPr>
        <w:tabs>
          <w:tab w:val="left" w:pos="442"/>
        </w:tabs>
        <w:spacing w:line="276" w:lineRule="auto"/>
        <w:ind w:right="238"/>
        <w:jc w:val="both"/>
        <w:rPr>
          <w:sz w:val="18"/>
        </w:rPr>
      </w:pPr>
      <w:r>
        <w:rPr>
          <w:sz w:val="18"/>
        </w:rPr>
        <w:t>El secretari del tribunal aixecarà acta de totes les seves sessions, tant de constitució com de realització d'exercicis, com de la seva correcció i avaluació, així com de la deliberació dels assumptes de la seva competència, on es farà constar també les qualificacions dels exercicis, les incidències i les votacions que es</w:t>
      </w:r>
      <w:r w:rsidR="007F01DD">
        <w:rPr>
          <w:sz w:val="18"/>
        </w:rPr>
        <w:t xml:space="preserve"> </w:t>
      </w:r>
      <w:r>
        <w:rPr>
          <w:sz w:val="18"/>
        </w:rPr>
        <w:t>produeixin.</w:t>
      </w:r>
    </w:p>
    <w:p w:rsidR="00065721" w:rsidRDefault="00065721" w:rsidP="00D831BB">
      <w:pPr>
        <w:pStyle w:val="Textoindependiente"/>
        <w:spacing w:before="3"/>
        <w:jc w:val="both"/>
        <w:rPr>
          <w:sz w:val="17"/>
        </w:rPr>
      </w:pPr>
    </w:p>
    <w:p w:rsidR="00065721" w:rsidRDefault="00065721" w:rsidP="00D831BB">
      <w:pPr>
        <w:pStyle w:val="Textoindependiente"/>
        <w:ind w:left="100"/>
        <w:jc w:val="both"/>
      </w:pPr>
      <w:r>
        <w:t>Les actes hauran de ser aprovades i subscrites per tots els membres del tribunal.</w:t>
      </w:r>
    </w:p>
    <w:p w:rsidR="00065721" w:rsidRDefault="00065721" w:rsidP="00D831BB">
      <w:pPr>
        <w:pStyle w:val="Textoindependiente"/>
        <w:spacing w:before="2"/>
        <w:jc w:val="both"/>
        <w:rPr>
          <w:sz w:val="20"/>
        </w:rPr>
      </w:pPr>
    </w:p>
    <w:p w:rsidR="00065721" w:rsidRDefault="00065721" w:rsidP="00D831BB">
      <w:pPr>
        <w:pStyle w:val="Textoindependiente"/>
        <w:ind w:left="100"/>
        <w:jc w:val="both"/>
      </w:pPr>
      <w:r>
        <w:t>Les actes, numerades i rubricades, constituiran l'expedient, que reflectirà el procediment selectiu portat a terme.</w:t>
      </w:r>
    </w:p>
    <w:p w:rsidR="00065721" w:rsidRDefault="00065721" w:rsidP="00D831BB">
      <w:pPr>
        <w:pStyle w:val="Textoindependiente"/>
        <w:spacing w:before="2"/>
        <w:jc w:val="both"/>
        <w:rPr>
          <w:sz w:val="20"/>
        </w:rPr>
      </w:pPr>
    </w:p>
    <w:p w:rsidR="00065721" w:rsidRDefault="00065721" w:rsidP="00D831BB">
      <w:pPr>
        <w:pStyle w:val="Textoindependiente"/>
        <w:spacing w:line="276" w:lineRule="auto"/>
        <w:ind w:left="100" w:right="238"/>
        <w:jc w:val="both"/>
      </w:pPr>
      <w:r>
        <w:t>Una vegada finalitzat el procediment selectiu, el secretari o secretària del tribunal remetrà l'expedient al departament de Recursos Humans, degudament ordenat i foliat, juntament amb tota la documentació de les proves realitzades.</w:t>
      </w:r>
    </w:p>
    <w:p w:rsidR="00065721" w:rsidRDefault="00065721" w:rsidP="00D831BB">
      <w:pPr>
        <w:pStyle w:val="Textoindependiente"/>
        <w:spacing w:before="4"/>
        <w:jc w:val="both"/>
        <w:rPr>
          <w:sz w:val="17"/>
        </w:rPr>
      </w:pPr>
    </w:p>
    <w:p w:rsidR="00065721" w:rsidRDefault="00065721" w:rsidP="00D831BB">
      <w:pPr>
        <w:pStyle w:val="Textoindependiente"/>
        <w:spacing w:line="276" w:lineRule="auto"/>
        <w:ind w:left="100" w:right="238"/>
        <w:jc w:val="both"/>
      </w:pPr>
      <w:r>
        <w:lastRenderedPageBreak/>
        <w:t>Als efectes prevists en el Reial decret 462/2002, de 24 de maig, relatiu a indemnitzacions per raó de servei, el tribunal queda classificat amb la categoria de segona.</w:t>
      </w:r>
    </w:p>
    <w:p w:rsidR="00065721" w:rsidRDefault="00065721" w:rsidP="00D831BB">
      <w:pPr>
        <w:pStyle w:val="Textoindependiente"/>
        <w:spacing w:before="7"/>
        <w:jc w:val="both"/>
        <w:rPr>
          <w:sz w:val="17"/>
        </w:rPr>
      </w:pPr>
    </w:p>
    <w:p w:rsidR="00065721" w:rsidRDefault="00065721" w:rsidP="00D831BB">
      <w:pPr>
        <w:pStyle w:val="Ttulo31"/>
        <w:jc w:val="both"/>
      </w:pPr>
      <w:r>
        <w:t>SISENA. Fases del sistema de selecció</w:t>
      </w:r>
    </w:p>
    <w:p w:rsidR="00065721" w:rsidRDefault="00065721" w:rsidP="00D831BB">
      <w:pPr>
        <w:pStyle w:val="Textoindependiente"/>
        <w:spacing w:before="2"/>
        <w:jc w:val="both"/>
        <w:rPr>
          <w:b/>
          <w:sz w:val="20"/>
        </w:rPr>
      </w:pPr>
    </w:p>
    <w:p w:rsidR="00065721" w:rsidRPr="00A8004E" w:rsidRDefault="00065721" w:rsidP="00D831BB">
      <w:pPr>
        <w:tabs>
          <w:tab w:val="left" w:pos="421"/>
        </w:tabs>
        <w:spacing w:line="276" w:lineRule="auto"/>
        <w:ind w:right="238"/>
        <w:jc w:val="both"/>
        <w:rPr>
          <w:sz w:val="18"/>
        </w:rPr>
      </w:pPr>
      <w:r w:rsidRPr="00A8004E">
        <w:rPr>
          <w:sz w:val="18"/>
        </w:rPr>
        <w:t>El procediment de selecció és el de concurs oposició. El concurs oposició consisteix en la realització successiva de les fases d'oposició i de concurs, per aquest ordre, les quals es descriuen a</w:t>
      </w:r>
      <w:r w:rsidR="007F01DD">
        <w:rPr>
          <w:sz w:val="18"/>
        </w:rPr>
        <w:t xml:space="preserve"> </w:t>
      </w:r>
      <w:r w:rsidRPr="00A8004E">
        <w:rPr>
          <w:sz w:val="18"/>
        </w:rPr>
        <w:t>continuació.</w:t>
      </w:r>
    </w:p>
    <w:p w:rsidR="00065721" w:rsidRDefault="00065721" w:rsidP="00D831BB">
      <w:pPr>
        <w:pStyle w:val="Textoindependiente"/>
        <w:spacing w:before="4"/>
        <w:jc w:val="both"/>
        <w:rPr>
          <w:sz w:val="17"/>
        </w:rPr>
      </w:pPr>
    </w:p>
    <w:p w:rsidR="00065721" w:rsidRDefault="00065721" w:rsidP="00D831BB">
      <w:pPr>
        <w:pStyle w:val="Textoindependiente"/>
        <w:spacing w:line="276" w:lineRule="auto"/>
        <w:ind w:right="237"/>
        <w:jc w:val="both"/>
      </w:pPr>
      <w:r>
        <w:t>La fase d'oposició del concurs oposició consisteix en la realització de les proves previstes en la convocatòria per tal de determinar la  capacitat i l'aptitud de les persones aspirants. La fase d'oposició té caràcter eliminatori i és necessari superar-la per poder passar a la fase de concurs.</w:t>
      </w:r>
    </w:p>
    <w:p w:rsidR="00065721" w:rsidRDefault="00065721" w:rsidP="00D831BB">
      <w:pPr>
        <w:pStyle w:val="Textoindependiente"/>
        <w:spacing w:before="3"/>
        <w:jc w:val="both"/>
        <w:rPr>
          <w:sz w:val="17"/>
        </w:rPr>
      </w:pPr>
    </w:p>
    <w:p w:rsidR="00065721" w:rsidRDefault="00065721" w:rsidP="00D831BB">
      <w:pPr>
        <w:pStyle w:val="Textoindependiente"/>
        <w:spacing w:line="278" w:lineRule="auto"/>
        <w:ind w:right="238"/>
        <w:jc w:val="both"/>
      </w:pPr>
      <w:r>
        <w:t>La fase de concurs consisteix en la valoració dels mèrits que al·leguin les persones aspirants. Aquesta fase no té caràcter eliminatori. Els mèrits que s'han de valorar són els que figuren en l'annex IV (</w:t>
      </w:r>
      <w:r>
        <w:rPr>
          <w:i/>
        </w:rPr>
        <w:t>annex 4 del Decret 40/2019</w:t>
      </w:r>
      <w:r>
        <w:t>).</w:t>
      </w:r>
    </w:p>
    <w:p w:rsidR="00065721" w:rsidRDefault="00065721" w:rsidP="00D831BB">
      <w:pPr>
        <w:pStyle w:val="Textoindependiente"/>
        <w:spacing w:before="3"/>
        <w:jc w:val="both"/>
        <w:rPr>
          <w:sz w:val="9"/>
        </w:rPr>
      </w:pPr>
    </w:p>
    <w:p w:rsidR="00065721" w:rsidRPr="00A8004E" w:rsidRDefault="00065721" w:rsidP="00D831BB">
      <w:pPr>
        <w:tabs>
          <w:tab w:val="left" w:pos="415"/>
        </w:tabs>
        <w:spacing w:before="93"/>
        <w:jc w:val="both"/>
        <w:rPr>
          <w:sz w:val="18"/>
        </w:rPr>
      </w:pPr>
      <w:r w:rsidRPr="00A8004E">
        <w:rPr>
          <w:sz w:val="18"/>
        </w:rPr>
        <w:t>En el sistema de concurs oposició la puntuació total s'obté de la suma de les puntuacions en les dues</w:t>
      </w:r>
      <w:r w:rsidR="007F01DD">
        <w:rPr>
          <w:sz w:val="18"/>
        </w:rPr>
        <w:t xml:space="preserve"> </w:t>
      </w:r>
      <w:r w:rsidRPr="00A8004E">
        <w:rPr>
          <w:sz w:val="18"/>
        </w:rPr>
        <w:t>fases.</w:t>
      </w:r>
    </w:p>
    <w:p w:rsidR="00065721" w:rsidRDefault="00065721" w:rsidP="00D831BB">
      <w:pPr>
        <w:pStyle w:val="Textoindependiente"/>
        <w:spacing w:before="1"/>
        <w:jc w:val="both"/>
        <w:rPr>
          <w:sz w:val="20"/>
        </w:rPr>
      </w:pPr>
    </w:p>
    <w:p w:rsidR="00065721" w:rsidRDefault="00065721" w:rsidP="00D831BB">
      <w:pPr>
        <w:pStyle w:val="Textoindependiente"/>
        <w:jc w:val="both"/>
      </w:pPr>
      <w:r>
        <w:t>La puntuació final del concurs oposició en totes les categories s'ha de calcular amb la fórmula següent:</w:t>
      </w:r>
    </w:p>
    <w:p w:rsidR="00065721" w:rsidRDefault="00065721" w:rsidP="00D831BB">
      <w:pPr>
        <w:pStyle w:val="Textoindependiente"/>
        <w:tabs>
          <w:tab w:val="left" w:pos="939"/>
        </w:tabs>
        <w:spacing w:before="92"/>
        <w:ind w:left="174"/>
        <w:jc w:val="both"/>
      </w:pPr>
      <w:r>
        <w:t>60</w:t>
      </w:r>
      <w:r>
        <w:tab/>
        <w:t>40</w:t>
      </w:r>
    </w:p>
    <w:p w:rsidR="00065721" w:rsidRDefault="00065721" w:rsidP="00D831BB">
      <w:pPr>
        <w:pStyle w:val="Textoindependiente"/>
        <w:spacing w:before="30"/>
        <w:ind w:left="174" w:right="311"/>
        <w:jc w:val="both"/>
      </w:pPr>
      <w:r>
        <w:t>Pt = ——— o + ——— c</w:t>
      </w:r>
    </w:p>
    <w:p w:rsidR="00065721" w:rsidRDefault="00065721" w:rsidP="00D831BB">
      <w:pPr>
        <w:pStyle w:val="Textoindependiente"/>
        <w:tabs>
          <w:tab w:val="left" w:pos="1159"/>
        </w:tabs>
        <w:spacing w:before="30"/>
        <w:ind w:left="264"/>
        <w:jc w:val="both"/>
      </w:pPr>
      <w:r>
        <w:t>O</w:t>
      </w:r>
      <w:r>
        <w:tab/>
        <w:t>C</w:t>
      </w:r>
    </w:p>
    <w:p w:rsidR="005D7780" w:rsidRDefault="00065721" w:rsidP="00D831BB">
      <w:pPr>
        <w:pStyle w:val="Textoindependiente"/>
        <w:spacing w:before="30"/>
        <w:ind w:left="700"/>
        <w:jc w:val="both"/>
      </w:pPr>
      <w:r>
        <w:t>Pt: puntuació total</w:t>
      </w:r>
    </w:p>
    <w:p w:rsidR="005D7780" w:rsidRDefault="00065721" w:rsidP="00D831BB">
      <w:pPr>
        <w:pStyle w:val="Textoindependiente"/>
        <w:spacing w:before="30"/>
        <w:ind w:left="700"/>
        <w:jc w:val="both"/>
      </w:pPr>
      <w:r>
        <w:t xml:space="preserve">O: puntuació màxima de la fase d'oposició </w:t>
      </w:r>
    </w:p>
    <w:p w:rsidR="00065721" w:rsidRDefault="00065721" w:rsidP="00D831BB">
      <w:pPr>
        <w:pStyle w:val="Textoindependiente"/>
        <w:spacing w:before="30"/>
        <w:ind w:left="700"/>
        <w:jc w:val="both"/>
      </w:pPr>
      <w:r>
        <w:t>o: punts obtinguts en la fase d'oposició</w:t>
      </w:r>
    </w:p>
    <w:p w:rsidR="005D7780" w:rsidRDefault="005D7780" w:rsidP="00D831BB">
      <w:pPr>
        <w:pStyle w:val="Textoindependiente"/>
        <w:spacing w:before="30"/>
        <w:ind w:left="700"/>
        <w:jc w:val="both"/>
      </w:pPr>
      <w:r>
        <w:t xml:space="preserve">C: puntuació </w:t>
      </w:r>
      <w:proofErr w:type="spellStart"/>
      <w:r w:rsidR="00065721">
        <w:t>àxima</w:t>
      </w:r>
      <w:proofErr w:type="spellEnd"/>
      <w:r w:rsidR="00065721">
        <w:t xml:space="preserve"> de la fase de concurs </w:t>
      </w:r>
    </w:p>
    <w:p w:rsidR="00065721" w:rsidRDefault="00065721" w:rsidP="00D831BB">
      <w:pPr>
        <w:pStyle w:val="Textoindependiente"/>
        <w:spacing w:before="30"/>
        <w:ind w:left="700"/>
        <w:jc w:val="both"/>
      </w:pPr>
      <w:r>
        <w:t>c: puntuació obtinguda en la fase de concurs</w:t>
      </w:r>
    </w:p>
    <w:p w:rsidR="00065721" w:rsidRDefault="00065721" w:rsidP="00D831BB">
      <w:pPr>
        <w:pStyle w:val="Textoindependiente"/>
        <w:spacing w:before="2"/>
        <w:jc w:val="both"/>
        <w:rPr>
          <w:sz w:val="9"/>
        </w:rPr>
      </w:pPr>
    </w:p>
    <w:p w:rsidR="00065721" w:rsidRDefault="00065721" w:rsidP="00D831BB">
      <w:pPr>
        <w:pStyle w:val="Textoindependiente"/>
        <w:spacing w:before="92"/>
        <w:jc w:val="both"/>
      </w:pPr>
      <w:r>
        <w:t>La suma de la puntuació obtinguda per les persones aspirants en el conjunt dels exercicis de l'oposició i de la puntuació obtinguda en la</w:t>
      </w:r>
      <w:r w:rsidR="005D7780">
        <w:t xml:space="preserve"> valoració dels mèrits estableix l’orde final de prelació de les persones aspirants que hagin superat el concurs oposició.</w:t>
      </w:r>
    </w:p>
    <w:p w:rsidR="005D7780" w:rsidRDefault="005D7780" w:rsidP="00D831BB">
      <w:pPr>
        <w:pStyle w:val="Textoindependiente"/>
        <w:spacing w:before="92"/>
        <w:ind w:left="100"/>
        <w:jc w:val="both"/>
      </w:pPr>
    </w:p>
    <w:p w:rsidR="005D7780" w:rsidRDefault="005D7780" w:rsidP="00D831BB">
      <w:pPr>
        <w:spacing w:line="199" w:lineRule="exact"/>
        <w:jc w:val="both"/>
        <w:rPr>
          <w:sz w:val="18"/>
        </w:rPr>
      </w:pPr>
      <w:r>
        <w:rPr>
          <w:sz w:val="18"/>
        </w:rPr>
        <w:t>En cas d'empat, s'ha de resoldre tenint en compte, successivament, els criteris següents:</w:t>
      </w:r>
    </w:p>
    <w:p w:rsidR="005D7780" w:rsidRDefault="005D7780" w:rsidP="00D831BB">
      <w:pPr>
        <w:spacing w:before="1"/>
        <w:jc w:val="both"/>
        <w:rPr>
          <w:sz w:val="20"/>
        </w:rPr>
      </w:pPr>
    </w:p>
    <w:p w:rsidR="005D7780" w:rsidRDefault="005D7780" w:rsidP="00D831BB">
      <w:pPr>
        <w:numPr>
          <w:ilvl w:val="0"/>
          <w:numId w:val="11"/>
        </w:numPr>
        <w:tabs>
          <w:tab w:val="left" w:pos="785"/>
        </w:tabs>
        <w:spacing w:before="1"/>
        <w:jc w:val="both"/>
        <w:rPr>
          <w:sz w:val="18"/>
        </w:rPr>
      </w:pPr>
      <w:r>
        <w:rPr>
          <w:sz w:val="18"/>
        </w:rPr>
        <w:t>La puntuació total de la fased'oposició.</w:t>
      </w:r>
    </w:p>
    <w:p w:rsidR="005D7780" w:rsidRDefault="005D7780" w:rsidP="00D831BB">
      <w:pPr>
        <w:numPr>
          <w:ilvl w:val="0"/>
          <w:numId w:val="11"/>
        </w:numPr>
        <w:tabs>
          <w:tab w:val="left" w:pos="795"/>
        </w:tabs>
        <w:spacing w:before="30"/>
        <w:ind w:left="794" w:hanging="195"/>
        <w:jc w:val="both"/>
        <w:rPr>
          <w:sz w:val="18"/>
        </w:rPr>
      </w:pPr>
      <w:r>
        <w:rPr>
          <w:sz w:val="18"/>
        </w:rPr>
        <w:t>La puntuació total de la fase deconcurs.</w:t>
      </w:r>
    </w:p>
    <w:p w:rsidR="005D7780" w:rsidRDefault="005D7780" w:rsidP="00D831BB">
      <w:pPr>
        <w:numPr>
          <w:ilvl w:val="0"/>
          <w:numId w:val="11"/>
        </w:numPr>
        <w:tabs>
          <w:tab w:val="left" w:pos="785"/>
        </w:tabs>
        <w:spacing w:before="30"/>
        <w:jc w:val="both"/>
        <w:rPr>
          <w:sz w:val="18"/>
        </w:rPr>
      </w:pPr>
      <w:r>
        <w:rPr>
          <w:sz w:val="18"/>
        </w:rPr>
        <w:t>La puntuació del bloc d'experiència professional de la fase deconcurs.</w:t>
      </w:r>
    </w:p>
    <w:p w:rsidR="005D7780" w:rsidRDefault="005D7780" w:rsidP="00D831BB">
      <w:pPr>
        <w:numPr>
          <w:ilvl w:val="0"/>
          <w:numId w:val="11"/>
        </w:numPr>
        <w:tabs>
          <w:tab w:val="left" w:pos="795"/>
        </w:tabs>
        <w:spacing w:before="30"/>
        <w:ind w:left="794" w:hanging="195"/>
        <w:jc w:val="both"/>
        <w:rPr>
          <w:sz w:val="18"/>
        </w:rPr>
      </w:pPr>
      <w:r>
        <w:rPr>
          <w:sz w:val="18"/>
        </w:rPr>
        <w:t>La puntuació del segon exercici de la fased'oposició.</w:t>
      </w:r>
    </w:p>
    <w:p w:rsidR="005D7780" w:rsidRDefault="005D7780" w:rsidP="00D831BB">
      <w:pPr>
        <w:numPr>
          <w:ilvl w:val="0"/>
          <w:numId w:val="11"/>
        </w:numPr>
        <w:tabs>
          <w:tab w:val="left" w:pos="815"/>
        </w:tabs>
        <w:spacing w:before="7" w:line="230" w:lineRule="atLeast"/>
        <w:ind w:left="600" w:right="18" w:firstLine="0"/>
        <w:jc w:val="both"/>
        <w:rPr>
          <w:sz w:val="18"/>
        </w:rPr>
      </w:pPr>
      <w:r>
        <w:rPr>
          <w:sz w:val="18"/>
        </w:rPr>
        <w:t>Per ordre alfabètic del primer cognom dels aspirants empatats. L'ordre s'iniciarà per la lletra que determini el sorteig anual realitzat per la Secretaria d'Estat per a l'Administració</w:t>
      </w:r>
      <w:r w:rsidR="007F01DD">
        <w:rPr>
          <w:sz w:val="18"/>
        </w:rPr>
        <w:t xml:space="preserve"> </w:t>
      </w:r>
      <w:r>
        <w:rPr>
          <w:sz w:val="18"/>
        </w:rPr>
        <w:t>Pública.</w:t>
      </w:r>
    </w:p>
    <w:p w:rsidR="005D7780" w:rsidRDefault="005D7780" w:rsidP="00D831BB">
      <w:pPr>
        <w:pStyle w:val="Textoindependiente"/>
        <w:spacing w:before="92"/>
        <w:ind w:left="100"/>
        <w:jc w:val="both"/>
      </w:pPr>
    </w:p>
    <w:p w:rsidR="005D7780" w:rsidRDefault="005D7780" w:rsidP="00D831BB">
      <w:pPr>
        <w:pStyle w:val="Ttulo31"/>
        <w:spacing w:before="93"/>
        <w:jc w:val="both"/>
      </w:pPr>
      <w:r>
        <w:t>SETENA. Proves de la fase d'oposició</w:t>
      </w:r>
    </w:p>
    <w:p w:rsidR="005D7780" w:rsidRDefault="005D7780" w:rsidP="00D831BB">
      <w:pPr>
        <w:pStyle w:val="Textoindependiente"/>
        <w:spacing w:before="2"/>
        <w:jc w:val="both"/>
        <w:rPr>
          <w:b/>
          <w:sz w:val="20"/>
        </w:rPr>
      </w:pPr>
    </w:p>
    <w:p w:rsidR="005D7780" w:rsidRPr="00B807F0" w:rsidRDefault="005D7780" w:rsidP="00D831BB">
      <w:pPr>
        <w:tabs>
          <w:tab w:val="left" w:pos="445"/>
        </w:tabs>
        <w:spacing w:line="276" w:lineRule="auto"/>
        <w:ind w:right="237"/>
        <w:jc w:val="both"/>
        <w:rPr>
          <w:sz w:val="18"/>
        </w:rPr>
      </w:pPr>
      <w:r w:rsidRPr="00B807F0">
        <w:rPr>
          <w:sz w:val="18"/>
        </w:rPr>
        <w:t>Totes les proves de l'oposició són de caràcter obligatori i eliminatori. És necessari superar la prova anterior per poder passar a la següent. La fase d'oposició, de caràcter i superació obligatoris, constitueix un 60 % del procés</w:t>
      </w:r>
      <w:r w:rsidR="007F01DD">
        <w:rPr>
          <w:sz w:val="18"/>
        </w:rPr>
        <w:t xml:space="preserve"> </w:t>
      </w:r>
      <w:r w:rsidRPr="00B807F0">
        <w:rPr>
          <w:sz w:val="18"/>
        </w:rPr>
        <w:t>selectiu.</w:t>
      </w:r>
    </w:p>
    <w:p w:rsidR="005D7780" w:rsidRDefault="005D7780" w:rsidP="00D831BB">
      <w:pPr>
        <w:pStyle w:val="Textoindependiente"/>
        <w:spacing w:before="4"/>
        <w:jc w:val="both"/>
        <w:rPr>
          <w:sz w:val="17"/>
        </w:rPr>
      </w:pPr>
    </w:p>
    <w:p w:rsidR="005D7780" w:rsidRDefault="005D7780" w:rsidP="00D831BB">
      <w:pPr>
        <w:pStyle w:val="Textoindependiente"/>
        <w:spacing w:line="276" w:lineRule="auto"/>
        <w:ind w:right="238"/>
        <w:jc w:val="both"/>
      </w:pPr>
      <w:r>
        <w:t>L'ordre d'actuació dels aspirants en els exercicis que no es puguin realitzar conjuntament l'iniciarà alfabèticament l'aspirant el primer llinatge del qual comenci per la lletra que determini el sorteig anual realitzat per la Secretaria d'Estat per a l'Administració Pública.</w:t>
      </w:r>
    </w:p>
    <w:p w:rsidR="005D7780" w:rsidRDefault="005D7780" w:rsidP="00D831BB">
      <w:pPr>
        <w:pStyle w:val="Textoindependiente"/>
        <w:spacing w:before="4"/>
        <w:jc w:val="both"/>
        <w:rPr>
          <w:sz w:val="17"/>
        </w:rPr>
      </w:pPr>
    </w:p>
    <w:p w:rsidR="005D7780" w:rsidRDefault="005D7780" w:rsidP="00D831BB">
      <w:pPr>
        <w:pStyle w:val="Textoindependiente"/>
        <w:spacing w:line="276" w:lineRule="auto"/>
        <w:ind w:right="238"/>
        <w:jc w:val="both"/>
      </w:pPr>
      <w:r>
        <w:t>Les dones embarassades amb previsió de part, o en període de postpart, coincident amb les dates de realització de qualsevol dels exàmens o proves previstes en el procés selectiu, podran posar en coneixement del tribunal aquesta situació, adjuntant el corresponent informe mèdic oficial pel qual se certifica aquesta circumstància.</w:t>
      </w:r>
    </w:p>
    <w:p w:rsidR="005D7780" w:rsidRDefault="005D7780" w:rsidP="00D831BB">
      <w:pPr>
        <w:pStyle w:val="Textoindependiente"/>
        <w:spacing w:before="3"/>
        <w:jc w:val="both"/>
        <w:rPr>
          <w:sz w:val="17"/>
        </w:rPr>
      </w:pPr>
    </w:p>
    <w:p w:rsidR="005D7780" w:rsidRDefault="005D7780" w:rsidP="00D831BB">
      <w:pPr>
        <w:pStyle w:val="Textoindependiente"/>
        <w:spacing w:line="276" w:lineRule="auto"/>
        <w:ind w:right="238"/>
        <w:jc w:val="both"/>
      </w:pPr>
      <w:r>
        <w:t>La comunicació ha de realitzar-se amb el temps suficient i el tribunal ha de determinar sobre la base de la informació si és procedent o no atendre la sol·licitud, ajornar la prova o proves o realitzar-la en un lloc alternatiu.</w:t>
      </w:r>
    </w:p>
    <w:p w:rsidR="005D7780" w:rsidRDefault="005D7780" w:rsidP="00D831BB">
      <w:pPr>
        <w:pStyle w:val="Textoindependiente"/>
        <w:spacing w:before="4"/>
        <w:jc w:val="both"/>
        <w:rPr>
          <w:sz w:val="17"/>
        </w:rPr>
      </w:pPr>
    </w:p>
    <w:p w:rsidR="005D7780" w:rsidRDefault="005D7780" w:rsidP="00D831BB">
      <w:pPr>
        <w:pStyle w:val="Textoindependiente"/>
        <w:spacing w:before="1" w:line="276" w:lineRule="auto"/>
        <w:ind w:right="238"/>
        <w:jc w:val="both"/>
      </w:pPr>
      <w:r>
        <w:t>En cap cas les proves de reconeixement mèdic han d'estimar com a circumstància negativa a l'efecte del procés selectiu qualsevol fet derivat de la situació d'embaràs o lactància.</w:t>
      </w:r>
    </w:p>
    <w:p w:rsidR="005D7780" w:rsidRDefault="005D7780" w:rsidP="00D831BB">
      <w:pPr>
        <w:pStyle w:val="Textoindependiente"/>
        <w:spacing w:before="4"/>
        <w:jc w:val="both"/>
        <w:rPr>
          <w:sz w:val="17"/>
        </w:rPr>
      </w:pPr>
    </w:p>
    <w:p w:rsidR="005D7780" w:rsidRPr="00A8004E" w:rsidRDefault="005D7780" w:rsidP="00D831BB">
      <w:pPr>
        <w:tabs>
          <w:tab w:val="left" w:pos="420"/>
        </w:tabs>
        <w:spacing w:line="276" w:lineRule="auto"/>
        <w:ind w:right="238"/>
        <w:jc w:val="both"/>
        <w:rPr>
          <w:sz w:val="18"/>
        </w:rPr>
      </w:pPr>
      <w:r w:rsidRPr="00A8004E">
        <w:rPr>
          <w:sz w:val="18"/>
        </w:rPr>
        <w:t>Una vegada iniciades les proves selectives, el tribunal ha de publicar els anuncis a la pàgina web municipal amb, almenys, quaranta-vuit hores d'antelació al començament de la</w:t>
      </w:r>
      <w:r w:rsidR="007F01DD">
        <w:rPr>
          <w:sz w:val="18"/>
        </w:rPr>
        <w:t xml:space="preserve"> </w:t>
      </w:r>
      <w:r w:rsidRPr="00A8004E">
        <w:rPr>
          <w:sz w:val="18"/>
        </w:rPr>
        <w:t>prova.</w:t>
      </w:r>
    </w:p>
    <w:p w:rsidR="005D7780" w:rsidRDefault="005D7780" w:rsidP="00D831BB">
      <w:pPr>
        <w:pStyle w:val="Textoindependiente"/>
        <w:spacing w:before="4"/>
        <w:jc w:val="both"/>
        <w:rPr>
          <w:sz w:val="17"/>
        </w:rPr>
      </w:pPr>
    </w:p>
    <w:p w:rsidR="005D7780" w:rsidRDefault="005D7780" w:rsidP="00D831BB">
      <w:pPr>
        <w:pStyle w:val="Textoindependiente"/>
        <w:spacing w:line="276" w:lineRule="auto"/>
        <w:ind w:right="238"/>
        <w:jc w:val="both"/>
      </w:pPr>
      <w:r>
        <w:t>Les qualificacions dels exercicis s'han de fer públiques el mateix dia que s'acordin i s'han d'exposar a la pàgina web municipal, i les persones aspirants hi poden presentar per escrit en el registre general de l'Ajuntament de Ses Salines, a partir del dia següent, observacions o reclamacions durant el termini de tres dies hàbils, que han de ser resoltes motivadament i expressament pel tribunal dins el termini dels set dies següents i, en tot cas, abans de les 48 hores prèvies a l'inici de l'exercici següent. Als efectes esmentats, s'ha de facilitar la vista dels exercicis als opositors.</w:t>
      </w:r>
    </w:p>
    <w:p w:rsidR="005D7780" w:rsidRDefault="005D7780" w:rsidP="00D831BB">
      <w:pPr>
        <w:pStyle w:val="Textoindependiente"/>
        <w:spacing w:before="4"/>
        <w:jc w:val="both"/>
        <w:rPr>
          <w:sz w:val="17"/>
        </w:rPr>
      </w:pPr>
    </w:p>
    <w:p w:rsidR="005D7780" w:rsidRDefault="005D7780" w:rsidP="00D831BB">
      <w:pPr>
        <w:pStyle w:val="Ttulo31"/>
        <w:tabs>
          <w:tab w:val="left" w:pos="415"/>
        </w:tabs>
        <w:jc w:val="both"/>
      </w:pPr>
      <w:r>
        <w:t>Proves de la fase</w:t>
      </w:r>
      <w:r w:rsidR="00D831BB">
        <w:t xml:space="preserve"> </w:t>
      </w:r>
      <w:r>
        <w:t>d'oposició</w:t>
      </w:r>
    </w:p>
    <w:p w:rsidR="005D7780" w:rsidRDefault="005D7780" w:rsidP="00D831BB">
      <w:pPr>
        <w:pStyle w:val="Textoindependiente"/>
        <w:spacing w:before="2"/>
        <w:jc w:val="both"/>
        <w:rPr>
          <w:b/>
          <w:sz w:val="20"/>
        </w:rPr>
      </w:pPr>
    </w:p>
    <w:p w:rsidR="005D7780" w:rsidRDefault="005D7780" w:rsidP="00D831BB">
      <w:pPr>
        <w:pStyle w:val="Textoindependiente"/>
        <w:ind w:left="100"/>
        <w:jc w:val="both"/>
      </w:pPr>
      <w:r>
        <w:t>Aquesta fase consta de les següents proves de caràcter obligatori i eliminatori.</w:t>
      </w:r>
    </w:p>
    <w:p w:rsidR="005D7780" w:rsidRDefault="005D7780" w:rsidP="00D831BB">
      <w:pPr>
        <w:pStyle w:val="Textoindependiente"/>
        <w:spacing w:before="4"/>
        <w:jc w:val="both"/>
        <w:rPr>
          <w:sz w:val="20"/>
        </w:rPr>
      </w:pPr>
    </w:p>
    <w:p w:rsidR="005D7780" w:rsidRDefault="005D7780" w:rsidP="00D831BB">
      <w:pPr>
        <w:pStyle w:val="Ttulo31"/>
        <w:tabs>
          <w:tab w:val="left" w:pos="550"/>
        </w:tabs>
        <w:spacing w:before="1"/>
        <w:jc w:val="both"/>
      </w:pPr>
      <w:r>
        <w:t>Primera prova: prova de</w:t>
      </w:r>
      <w:r w:rsidR="00EC0815">
        <w:t xml:space="preserve"> </w:t>
      </w:r>
      <w:r>
        <w:t>desenvolupament</w:t>
      </w:r>
    </w:p>
    <w:p w:rsidR="005D7780" w:rsidRDefault="005D7780" w:rsidP="00D831BB">
      <w:pPr>
        <w:pStyle w:val="Textoindependiente"/>
        <w:spacing w:before="1"/>
        <w:jc w:val="both"/>
        <w:rPr>
          <w:b/>
          <w:sz w:val="20"/>
        </w:rPr>
      </w:pPr>
    </w:p>
    <w:p w:rsidR="005D7780" w:rsidRDefault="005D7780" w:rsidP="00D831BB">
      <w:pPr>
        <w:pStyle w:val="Textoindependiente"/>
        <w:spacing w:before="1" w:line="276" w:lineRule="auto"/>
        <w:ind w:left="100" w:right="749"/>
        <w:jc w:val="both"/>
      </w:pPr>
      <w:r>
        <w:t>Aquesta prova consisteix en el desenvolupament per escrit de dos temes diferents, corresponents al temari que figura en l'Annex III d'aquestes bases, a triar per les persones aspirants entre tres alternatives que s'han d'establir per</w:t>
      </w:r>
      <w:r w:rsidR="007F01DD">
        <w:t xml:space="preserve"> </w:t>
      </w:r>
      <w:r>
        <w:t>sorteig.</w:t>
      </w:r>
    </w:p>
    <w:p w:rsidR="005D7780" w:rsidRDefault="005D7780" w:rsidP="00D831BB">
      <w:pPr>
        <w:pStyle w:val="Textoindependiente"/>
        <w:spacing w:before="4"/>
        <w:jc w:val="both"/>
        <w:rPr>
          <w:sz w:val="17"/>
        </w:rPr>
      </w:pPr>
    </w:p>
    <w:p w:rsidR="005D7780" w:rsidRDefault="005D7780" w:rsidP="00D831BB">
      <w:pPr>
        <w:pStyle w:val="Textoindependiente"/>
        <w:spacing w:before="1" w:line="276" w:lineRule="auto"/>
        <w:ind w:left="100" w:right="749"/>
        <w:jc w:val="both"/>
      </w:pPr>
      <w:r>
        <w:t xml:space="preserve">La valoració d'aquesta prova és de 0 a 20 punts i cal obtenir-ne un mínim de 10 per superar-la. </w:t>
      </w:r>
    </w:p>
    <w:p w:rsidR="005D7780" w:rsidRDefault="005D7780" w:rsidP="00D831BB">
      <w:pPr>
        <w:pStyle w:val="Textoindependiente"/>
        <w:spacing w:before="1" w:line="276" w:lineRule="auto"/>
        <w:ind w:left="100" w:right="749"/>
        <w:jc w:val="both"/>
      </w:pPr>
      <w:r>
        <w:t>El temps per efectuar aquest exercici serà de 60 minuts.</w:t>
      </w:r>
    </w:p>
    <w:p w:rsidR="005D7780" w:rsidRDefault="005D7780" w:rsidP="00D831BB">
      <w:pPr>
        <w:pStyle w:val="Textoindependiente"/>
        <w:spacing w:before="1" w:line="276" w:lineRule="auto"/>
        <w:ind w:left="100" w:right="749"/>
        <w:jc w:val="both"/>
      </w:pPr>
    </w:p>
    <w:p w:rsidR="005D7780" w:rsidRDefault="005D7780" w:rsidP="00D831BB">
      <w:pPr>
        <w:pStyle w:val="Ttulo31"/>
        <w:tabs>
          <w:tab w:val="left" w:pos="550"/>
        </w:tabs>
        <w:spacing w:before="3"/>
        <w:jc w:val="both"/>
      </w:pPr>
      <w:r>
        <w:t>Segona prova: cas</w:t>
      </w:r>
      <w:r w:rsidR="00EC0815">
        <w:t xml:space="preserve"> </w:t>
      </w:r>
      <w:r>
        <w:t>pràctic</w:t>
      </w:r>
    </w:p>
    <w:p w:rsidR="005D7780" w:rsidRDefault="005D7780" w:rsidP="00D831BB">
      <w:pPr>
        <w:pStyle w:val="Textoindependiente"/>
        <w:spacing w:before="1"/>
        <w:jc w:val="both"/>
        <w:rPr>
          <w:b/>
          <w:sz w:val="20"/>
        </w:rPr>
      </w:pPr>
    </w:p>
    <w:p w:rsidR="005D7780" w:rsidRDefault="005D7780" w:rsidP="00D831BB">
      <w:pPr>
        <w:pStyle w:val="Textoindependiente"/>
        <w:spacing w:line="276" w:lineRule="auto"/>
        <w:ind w:left="100" w:right="749"/>
        <w:jc w:val="both"/>
      </w:pPr>
      <w:r>
        <w:t>Aquesta prova consisteix a resoldre dos casos pràctics, relacionats amb el temari i amb les funcions policials, a triar per les persones  aspirants entre tres alternatives q</w:t>
      </w:r>
      <w:r w:rsidR="00DB18B0">
        <w:t>ue s'han d'establir per sorteig.</w:t>
      </w:r>
    </w:p>
    <w:p w:rsidR="005D7780" w:rsidRDefault="005D7780" w:rsidP="00D831BB">
      <w:pPr>
        <w:pStyle w:val="Textoindependiente"/>
        <w:spacing w:before="4"/>
        <w:jc w:val="both"/>
        <w:rPr>
          <w:sz w:val="17"/>
        </w:rPr>
      </w:pPr>
    </w:p>
    <w:p w:rsidR="00DB18B0" w:rsidRDefault="005D7780" w:rsidP="00D831BB">
      <w:pPr>
        <w:pStyle w:val="Textoindependiente"/>
        <w:spacing w:before="1"/>
        <w:ind w:left="100"/>
        <w:jc w:val="both"/>
      </w:pPr>
      <w:r>
        <w:t>La valoració d'aquesta prova és de 0 a 20 punts i cal obtenir-ne un mínim de 10 per superar-la.</w:t>
      </w:r>
    </w:p>
    <w:p w:rsidR="005D7780" w:rsidRDefault="005D7780" w:rsidP="00D831BB">
      <w:pPr>
        <w:pStyle w:val="Textoindependiente"/>
        <w:spacing w:before="1"/>
        <w:ind w:left="100"/>
        <w:jc w:val="both"/>
      </w:pPr>
      <w:r>
        <w:t>El temps per efectuar aquest exercici serà de 60 minuts.</w:t>
      </w:r>
    </w:p>
    <w:p w:rsidR="00065721" w:rsidRDefault="00065721" w:rsidP="00D831BB">
      <w:pPr>
        <w:jc w:val="both"/>
      </w:pPr>
    </w:p>
    <w:p w:rsidR="005D7780" w:rsidRDefault="005D7780" w:rsidP="00D831BB">
      <w:pPr>
        <w:spacing w:line="199" w:lineRule="exact"/>
        <w:jc w:val="both"/>
        <w:rPr>
          <w:b/>
          <w:sz w:val="18"/>
        </w:rPr>
      </w:pPr>
      <w:r>
        <w:rPr>
          <w:b/>
          <w:sz w:val="18"/>
        </w:rPr>
        <w:t>7.3.3. Tercera prova: prova d'aptitud psicotècnica i de personalitat</w:t>
      </w:r>
    </w:p>
    <w:p w:rsidR="005D7780" w:rsidRDefault="005D7780" w:rsidP="00D831BB">
      <w:pPr>
        <w:spacing w:before="1"/>
        <w:jc w:val="both"/>
        <w:rPr>
          <w:b/>
          <w:sz w:val="20"/>
        </w:rPr>
      </w:pPr>
    </w:p>
    <w:p w:rsidR="005D7780" w:rsidRDefault="005D7780" w:rsidP="00D831BB">
      <w:pPr>
        <w:spacing w:line="276" w:lineRule="auto"/>
        <w:ind w:right="18"/>
        <w:jc w:val="both"/>
        <w:rPr>
          <w:sz w:val="18"/>
        </w:rPr>
      </w:pPr>
      <w:r>
        <w:rPr>
          <w:sz w:val="18"/>
        </w:rPr>
        <w:t>Aquesta prova consisteix en l'exploració psicotècnica per acreditar nivells mínims d'aptituds intel·lectuals i també en l'exploració de la personalitat i les actituds de les persones aspirants amb la finalitat de determinar el conjunt de competències corresponents a les funcions de la</w:t>
      </w:r>
      <w:r w:rsidR="00D831BB">
        <w:rPr>
          <w:sz w:val="18"/>
        </w:rPr>
        <w:t xml:space="preserve"> </w:t>
      </w:r>
      <w:r>
        <w:rPr>
          <w:sz w:val="18"/>
        </w:rPr>
        <w:t>categoria</w:t>
      </w:r>
      <w:r w:rsidR="00D831BB">
        <w:rPr>
          <w:sz w:val="18"/>
        </w:rPr>
        <w:t xml:space="preserve"> </w:t>
      </w:r>
      <w:r>
        <w:rPr>
          <w:sz w:val="18"/>
        </w:rPr>
        <w:t>d'oficial,</w:t>
      </w:r>
      <w:r w:rsidR="00D831BB">
        <w:rPr>
          <w:sz w:val="18"/>
        </w:rPr>
        <w:t xml:space="preserve"> </w:t>
      </w:r>
      <w:r>
        <w:rPr>
          <w:sz w:val="18"/>
        </w:rPr>
        <w:t>i</w:t>
      </w:r>
      <w:r w:rsidR="00D831BB">
        <w:rPr>
          <w:sz w:val="18"/>
        </w:rPr>
        <w:t xml:space="preserve"> </w:t>
      </w:r>
      <w:r>
        <w:rPr>
          <w:sz w:val="18"/>
        </w:rPr>
        <w:t>descartar</w:t>
      </w:r>
      <w:r w:rsidR="00D831BB">
        <w:rPr>
          <w:sz w:val="18"/>
        </w:rPr>
        <w:t xml:space="preserve"> </w:t>
      </w:r>
      <w:r>
        <w:rPr>
          <w:sz w:val="18"/>
        </w:rPr>
        <w:t>l'existència</w:t>
      </w:r>
      <w:r w:rsidR="00D831BB">
        <w:rPr>
          <w:sz w:val="18"/>
        </w:rPr>
        <w:t xml:space="preserve"> </w:t>
      </w:r>
      <w:r>
        <w:rPr>
          <w:sz w:val="18"/>
        </w:rPr>
        <w:t>de</w:t>
      </w:r>
      <w:r w:rsidR="00D831BB">
        <w:rPr>
          <w:sz w:val="18"/>
        </w:rPr>
        <w:t xml:space="preserve"> </w:t>
      </w:r>
      <w:r>
        <w:rPr>
          <w:sz w:val="18"/>
        </w:rPr>
        <w:t>símptomes</w:t>
      </w:r>
      <w:r w:rsidR="00D831BB">
        <w:rPr>
          <w:sz w:val="18"/>
        </w:rPr>
        <w:t xml:space="preserve"> </w:t>
      </w:r>
      <w:r>
        <w:rPr>
          <w:sz w:val="18"/>
        </w:rPr>
        <w:t>o</w:t>
      </w:r>
      <w:r w:rsidR="00D831BB">
        <w:rPr>
          <w:sz w:val="18"/>
        </w:rPr>
        <w:t xml:space="preserve"> </w:t>
      </w:r>
      <w:r>
        <w:rPr>
          <w:sz w:val="18"/>
        </w:rPr>
        <w:t>indicadors</w:t>
      </w:r>
      <w:r w:rsidR="00D831BB">
        <w:rPr>
          <w:sz w:val="18"/>
        </w:rPr>
        <w:t xml:space="preserve"> </w:t>
      </w:r>
      <w:r>
        <w:rPr>
          <w:sz w:val="18"/>
        </w:rPr>
        <w:t>compatibles</w:t>
      </w:r>
      <w:r w:rsidR="00D831BB">
        <w:rPr>
          <w:sz w:val="18"/>
        </w:rPr>
        <w:t xml:space="preserve"> </w:t>
      </w:r>
      <w:r>
        <w:rPr>
          <w:sz w:val="18"/>
        </w:rPr>
        <w:t>amb</w:t>
      </w:r>
      <w:r w:rsidR="00D831BB">
        <w:rPr>
          <w:sz w:val="18"/>
        </w:rPr>
        <w:t xml:space="preserve"> </w:t>
      </w:r>
      <w:r>
        <w:rPr>
          <w:sz w:val="18"/>
        </w:rPr>
        <w:t>alteracions</w:t>
      </w:r>
      <w:r w:rsidR="00D831BB">
        <w:rPr>
          <w:sz w:val="18"/>
        </w:rPr>
        <w:t xml:space="preserve"> </w:t>
      </w:r>
      <w:r>
        <w:rPr>
          <w:sz w:val="18"/>
        </w:rPr>
        <w:t>psicopatològiques</w:t>
      </w:r>
      <w:r w:rsidR="00D831BB">
        <w:rPr>
          <w:sz w:val="18"/>
        </w:rPr>
        <w:t xml:space="preserve"> </w:t>
      </w:r>
      <w:r>
        <w:rPr>
          <w:sz w:val="18"/>
        </w:rPr>
        <w:t>i</w:t>
      </w:r>
      <w:r w:rsidR="00B807F0">
        <w:rPr>
          <w:sz w:val="18"/>
        </w:rPr>
        <w:t>/o</w:t>
      </w:r>
      <w:r w:rsidR="00D831BB">
        <w:rPr>
          <w:sz w:val="18"/>
        </w:rPr>
        <w:t xml:space="preserve"> </w:t>
      </w:r>
      <w:r>
        <w:rPr>
          <w:sz w:val="18"/>
        </w:rPr>
        <w:t>de</w:t>
      </w:r>
      <w:r w:rsidR="00D831BB">
        <w:rPr>
          <w:sz w:val="18"/>
        </w:rPr>
        <w:t xml:space="preserve"> </w:t>
      </w:r>
      <w:r>
        <w:rPr>
          <w:sz w:val="18"/>
        </w:rPr>
        <w:t>la</w:t>
      </w:r>
      <w:r w:rsidR="00D831BB">
        <w:rPr>
          <w:sz w:val="18"/>
        </w:rPr>
        <w:t xml:space="preserve"> </w:t>
      </w:r>
      <w:r>
        <w:rPr>
          <w:sz w:val="18"/>
        </w:rPr>
        <w:t>personalitat.</w:t>
      </w:r>
    </w:p>
    <w:p w:rsidR="005D7780" w:rsidRDefault="005D7780" w:rsidP="00D831BB">
      <w:pPr>
        <w:spacing w:before="176" w:line="230" w:lineRule="atLeast"/>
        <w:ind w:right="109"/>
        <w:jc w:val="both"/>
        <w:rPr>
          <w:sz w:val="18"/>
        </w:rPr>
      </w:pPr>
      <w:r>
        <w:rPr>
          <w:sz w:val="18"/>
        </w:rPr>
        <w:t>Aquesta prova, que serà efectuada per un o diversos professionals de la psicologia que actuaran com a assessors del tribunal, ha de constar de dues parts:</w:t>
      </w:r>
    </w:p>
    <w:p w:rsidR="005D7780" w:rsidRDefault="005D7780" w:rsidP="00D831BB">
      <w:pPr>
        <w:pStyle w:val="Prrafodelista"/>
        <w:numPr>
          <w:ilvl w:val="3"/>
          <w:numId w:val="12"/>
        </w:numPr>
        <w:tabs>
          <w:tab w:val="left" w:pos="894"/>
        </w:tabs>
        <w:spacing w:before="93" w:line="276" w:lineRule="auto"/>
        <w:ind w:right="238" w:firstLine="0"/>
        <w:jc w:val="both"/>
        <w:rPr>
          <w:sz w:val="18"/>
        </w:rPr>
      </w:pPr>
      <w:r>
        <w:rPr>
          <w:sz w:val="18"/>
        </w:rPr>
        <w:t>La primera consisteix a respondre un o diversos tests d'aptitud intel·lectual. La valoració d'aquesta prova és de 0 a 10 punts i cal obtenir-ne un mínim de 5 per superar-la. El resultat serà d'APTE o NO APTE, i quedaran eliminades les persones aspirants que no obtinguin una valoració d'apte.</w:t>
      </w:r>
    </w:p>
    <w:p w:rsidR="005D7780" w:rsidRDefault="005D7780" w:rsidP="00D831BB">
      <w:pPr>
        <w:pStyle w:val="Prrafodelista"/>
        <w:numPr>
          <w:ilvl w:val="3"/>
          <w:numId w:val="12"/>
        </w:numPr>
        <w:tabs>
          <w:tab w:val="left" w:pos="904"/>
        </w:tabs>
        <w:spacing w:line="276" w:lineRule="auto"/>
        <w:ind w:right="238" w:firstLine="0"/>
        <w:jc w:val="both"/>
        <w:rPr>
          <w:sz w:val="18"/>
        </w:rPr>
      </w:pPr>
      <w:r>
        <w:rPr>
          <w:sz w:val="18"/>
        </w:rPr>
        <w:t>La segona consisteix a respondre la prova o les proves per avaluar el conjunt de competències corresponents segons les funcions de la categoria d'oficial, que poden consistir en un o diversos tests i, si escau, en una entrevista personal per tal de completar l'estudi. La seva valoració és d'APTE o NO APTE. Quedaran eliminats els aspirants que no obtinguin la valoració</w:t>
      </w:r>
      <w:r w:rsidR="00C275EA">
        <w:rPr>
          <w:sz w:val="18"/>
        </w:rPr>
        <w:t xml:space="preserve"> </w:t>
      </w:r>
      <w:proofErr w:type="spellStart"/>
      <w:r>
        <w:rPr>
          <w:sz w:val="18"/>
        </w:rPr>
        <w:t>d'APTE</w:t>
      </w:r>
      <w:proofErr w:type="spellEnd"/>
      <w:r>
        <w:rPr>
          <w:sz w:val="18"/>
        </w:rPr>
        <w:t>.</w:t>
      </w:r>
    </w:p>
    <w:p w:rsidR="005D7780" w:rsidRDefault="005D7780" w:rsidP="00D831BB">
      <w:pPr>
        <w:pStyle w:val="Textoindependiente"/>
        <w:jc w:val="both"/>
        <w:rPr>
          <w:sz w:val="17"/>
        </w:rPr>
      </w:pPr>
    </w:p>
    <w:p w:rsidR="005D7780" w:rsidRDefault="005D7780" w:rsidP="00D831BB">
      <w:pPr>
        <w:pStyle w:val="Textoindependiente"/>
        <w:spacing w:before="3"/>
        <w:jc w:val="both"/>
        <w:rPr>
          <w:sz w:val="17"/>
        </w:rPr>
      </w:pPr>
    </w:p>
    <w:p w:rsidR="00F25BE8" w:rsidRDefault="00F25BE8" w:rsidP="00D831BB">
      <w:pPr>
        <w:pStyle w:val="Ttulo31"/>
        <w:jc w:val="both"/>
      </w:pPr>
      <w:r>
        <w:t>VUITENA. Relació de persones aprovades i revisió d'exàmens</w:t>
      </w:r>
    </w:p>
    <w:p w:rsidR="00F25BE8" w:rsidRDefault="00F25BE8" w:rsidP="00D831BB">
      <w:pPr>
        <w:pStyle w:val="Textoindependiente"/>
        <w:spacing w:before="2"/>
        <w:jc w:val="both"/>
        <w:rPr>
          <w:b/>
          <w:sz w:val="20"/>
        </w:rPr>
      </w:pPr>
    </w:p>
    <w:p w:rsidR="00F25BE8" w:rsidRDefault="00F25BE8" w:rsidP="00D831BB">
      <w:pPr>
        <w:pStyle w:val="Textoindependiente"/>
        <w:spacing w:line="276" w:lineRule="auto"/>
        <w:ind w:left="100" w:right="238"/>
        <w:jc w:val="both"/>
      </w:pPr>
      <w:r>
        <w:t>Finalitzats tots els exercicis de la fase d'oposició, el tribunal ha de fer pública en el tauler d'anuncis de la pàgina web de l'Ajuntament la llista provisional de persones que l'hagin superada, amb indicació del DNI i de la puntuació obtinguda.</w:t>
      </w:r>
    </w:p>
    <w:p w:rsidR="00F25BE8" w:rsidRDefault="00F25BE8" w:rsidP="00D831BB">
      <w:pPr>
        <w:pStyle w:val="Textoindependiente"/>
        <w:spacing w:before="4"/>
        <w:jc w:val="both"/>
        <w:rPr>
          <w:sz w:val="17"/>
        </w:rPr>
      </w:pPr>
    </w:p>
    <w:p w:rsidR="00F25BE8" w:rsidRDefault="00F25BE8" w:rsidP="00D831BB">
      <w:pPr>
        <w:pStyle w:val="Textoindependiente"/>
        <w:spacing w:line="276" w:lineRule="auto"/>
        <w:ind w:left="100" w:right="238"/>
        <w:jc w:val="both"/>
      </w:pPr>
      <w:r>
        <w:t>La relació de persones que han superat la fase d'oposició serà determinada per la superació de tots els exercicis eliminatoris. La puntuació final de la fase d'oposició de cada aspirant serà el resultat de la suma de les puntuacions obtingudes en els exercicis eliminatoris. Les  persones aspirants disposaran d'un termini de tres dies hàbils, comptadors des de la publicació de les llistes provisionals, per fer reclamacions o sol·licitar la revisió de la seva puntuació. A aquesta revisió, hi podran assistir acompanyades d'un</w:t>
      </w:r>
      <w:r w:rsidR="007F01DD">
        <w:t xml:space="preserve"> </w:t>
      </w:r>
      <w:r>
        <w:t>assessor.</w:t>
      </w:r>
    </w:p>
    <w:p w:rsidR="00F25BE8" w:rsidRDefault="00F25BE8" w:rsidP="00D831BB">
      <w:pPr>
        <w:pStyle w:val="Textoindependiente"/>
        <w:spacing w:before="2"/>
        <w:jc w:val="both"/>
        <w:rPr>
          <w:sz w:val="17"/>
        </w:rPr>
      </w:pPr>
    </w:p>
    <w:p w:rsidR="00F25BE8" w:rsidRDefault="00F25BE8" w:rsidP="00D831BB">
      <w:pPr>
        <w:pStyle w:val="Textoindependiente"/>
        <w:ind w:left="100"/>
        <w:jc w:val="both"/>
      </w:pPr>
      <w:r>
        <w:t>Acabat aquest termini, el tribunal disposarà de 7 dies per resoldre les reclamacions.</w:t>
      </w:r>
    </w:p>
    <w:p w:rsidR="00F25BE8" w:rsidRDefault="00F25BE8" w:rsidP="00D831BB">
      <w:pPr>
        <w:pStyle w:val="Textoindependiente"/>
        <w:spacing w:before="2"/>
        <w:jc w:val="both"/>
        <w:rPr>
          <w:sz w:val="20"/>
        </w:rPr>
      </w:pPr>
    </w:p>
    <w:p w:rsidR="00F25BE8" w:rsidRDefault="00F25BE8" w:rsidP="00D831BB">
      <w:pPr>
        <w:pStyle w:val="Textoindependiente"/>
        <w:spacing w:line="276" w:lineRule="auto"/>
        <w:ind w:left="100" w:right="238"/>
        <w:jc w:val="both"/>
      </w:pPr>
      <w:r>
        <w:t>Resoltes les reclamacions, el tribunal publicarà en el tauler d'anuncis de la pàgina web de l'Ajuntament les llistes definitives de persones aprovades en la fase d'oposició.</w:t>
      </w:r>
    </w:p>
    <w:p w:rsidR="00F25BE8" w:rsidRDefault="00F25BE8" w:rsidP="00D831BB">
      <w:pPr>
        <w:pStyle w:val="Textoindependiente"/>
        <w:spacing w:before="7"/>
        <w:jc w:val="both"/>
        <w:rPr>
          <w:sz w:val="17"/>
        </w:rPr>
      </w:pPr>
    </w:p>
    <w:p w:rsidR="00F25BE8" w:rsidRDefault="00F25BE8" w:rsidP="00D831BB">
      <w:pPr>
        <w:pStyle w:val="Ttulo31"/>
        <w:jc w:val="both"/>
      </w:pPr>
      <w:r>
        <w:t>NOVENA. Fase de concurs</w:t>
      </w:r>
    </w:p>
    <w:p w:rsidR="00F25BE8" w:rsidRDefault="00F25BE8" w:rsidP="00D831BB">
      <w:pPr>
        <w:pStyle w:val="Textoindependiente"/>
        <w:spacing w:before="2"/>
        <w:jc w:val="both"/>
        <w:rPr>
          <w:b/>
          <w:sz w:val="20"/>
        </w:rPr>
      </w:pPr>
    </w:p>
    <w:p w:rsidR="00F25BE8" w:rsidRDefault="00F25BE8" w:rsidP="00D831BB">
      <w:pPr>
        <w:pStyle w:val="Textoindependiente"/>
        <w:spacing w:line="278" w:lineRule="auto"/>
        <w:ind w:left="100" w:right="238"/>
        <w:jc w:val="both"/>
        <w:rPr>
          <w:i/>
        </w:rPr>
      </w:pPr>
      <w:r>
        <w:t xml:space="preserve">Els mèrits que s'han de valorar en la fase de concurs són els que estableix l'annex 4 del Decret 40/2019, de 24 de maig, pel qual s'aprova el Reglament marc de coordinació de les policies locals de les Illes Balears </w:t>
      </w:r>
      <w:r>
        <w:rPr>
          <w:i/>
        </w:rPr>
        <w:t>(annex IV).</w:t>
      </w:r>
    </w:p>
    <w:p w:rsidR="00F25BE8" w:rsidRDefault="00F25BE8" w:rsidP="00D831BB">
      <w:pPr>
        <w:pStyle w:val="Textoindependiente"/>
        <w:spacing w:before="3"/>
        <w:jc w:val="both"/>
        <w:rPr>
          <w:i/>
          <w:sz w:val="17"/>
        </w:rPr>
      </w:pPr>
    </w:p>
    <w:p w:rsidR="00F25BE8" w:rsidRDefault="00F25BE8" w:rsidP="00D831BB">
      <w:pPr>
        <w:pStyle w:val="Textoindependiente"/>
        <w:spacing w:line="276" w:lineRule="auto"/>
        <w:ind w:left="100" w:right="238"/>
        <w:jc w:val="both"/>
      </w:pPr>
      <w:r>
        <w:t>En la mateixa Resolució que declari la llista definitiva d'aprovats de la fase d'oposició, s'establirà un termini de deu dies hàbils comptadors des de l'endemà de la publicació de la llista definitiva d'aprovats de la fase d'oposició, per tal que les persones aspirants presentin, segons el model de l'annex V, els mèrits que s'indiquin en l'annex IV, mitjançant documents originals o fotocòpies compulsades en el registre de l'ajuntament o en qualsevol altra de les formes que estableix l'article 16.4 de la Llei 39/2015, d'1 d'octubre, del procediment administratiu comú de les administracions</w:t>
      </w:r>
      <w:r w:rsidR="007F01DD">
        <w:t xml:space="preserve"> </w:t>
      </w:r>
      <w:r>
        <w:t>públiques.</w:t>
      </w:r>
    </w:p>
    <w:p w:rsidR="00F25BE8" w:rsidRDefault="00F25BE8" w:rsidP="00D831BB">
      <w:pPr>
        <w:pStyle w:val="Textoindependiente"/>
        <w:spacing w:before="1"/>
        <w:jc w:val="both"/>
        <w:rPr>
          <w:sz w:val="17"/>
        </w:rPr>
      </w:pPr>
    </w:p>
    <w:p w:rsidR="00F25BE8" w:rsidRDefault="00F25BE8" w:rsidP="00D831BB">
      <w:pPr>
        <w:pStyle w:val="Textoindependiente"/>
        <w:spacing w:line="276" w:lineRule="auto"/>
        <w:ind w:left="100" w:right="238"/>
        <w:jc w:val="both"/>
      </w:pPr>
      <w:r>
        <w:t>En cap cas no es valoraran mèrits que no hagin estat al·legats i presentats en la forma establerta durant aquest termini.</w:t>
      </w:r>
    </w:p>
    <w:p w:rsidR="00F25BE8" w:rsidRPr="00F25BE8" w:rsidRDefault="00F25BE8" w:rsidP="00D831BB">
      <w:pPr>
        <w:pStyle w:val="Textoindependiente"/>
        <w:spacing w:line="276" w:lineRule="auto"/>
        <w:ind w:left="100" w:right="238"/>
        <w:jc w:val="both"/>
      </w:pPr>
    </w:p>
    <w:p w:rsidR="00F25BE8" w:rsidRDefault="00F25BE8" w:rsidP="00D831BB">
      <w:pPr>
        <w:pStyle w:val="Textoindependiente"/>
        <w:spacing w:line="276" w:lineRule="auto"/>
        <w:ind w:left="100" w:right="238"/>
        <w:jc w:val="both"/>
      </w:pPr>
      <w:r>
        <w:t>Els mèrits s'han d'acreditar i s'han de valorar sempre amb referència a la data d'acabament del termini de presentació de sol·licituds.</w:t>
      </w:r>
    </w:p>
    <w:p w:rsidR="00F25BE8" w:rsidRPr="00F25BE8" w:rsidRDefault="00F25BE8" w:rsidP="00D831BB">
      <w:pPr>
        <w:pStyle w:val="Textoindependiente"/>
        <w:spacing w:line="276" w:lineRule="auto"/>
        <w:ind w:left="100" w:right="238"/>
        <w:jc w:val="both"/>
      </w:pPr>
    </w:p>
    <w:p w:rsidR="00F25BE8" w:rsidRDefault="00F25BE8" w:rsidP="00D831BB">
      <w:pPr>
        <w:pStyle w:val="Textoindependiente"/>
        <w:spacing w:line="276" w:lineRule="auto"/>
        <w:ind w:left="100" w:right="238"/>
        <w:jc w:val="both"/>
      </w:pPr>
      <w:r>
        <w:t>Els mèrits que al·leguin les persones candidates s'han d'acreditar mitjançant la presentació de l'original o de la còpia compulsada de la documentació següent:</w:t>
      </w:r>
    </w:p>
    <w:p w:rsidR="00F25BE8" w:rsidRDefault="00F25BE8" w:rsidP="00D831BB">
      <w:pPr>
        <w:pStyle w:val="Textoindependiente"/>
        <w:spacing w:line="276" w:lineRule="auto"/>
        <w:ind w:left="100" w:right="238"/>
        <w:jc w:val="both"/>
      </w:pPr>
    </w:p>
    <w:p w:rsidR="00F25BE8" w:rsidRDefault="00F25BE8" w:rsidP="00D831BB">
      <w:pPr>
        <w:pStyle w:val="Prrafodelista"/>
        <w:numPr>
          <w:ilvl w:val="1"/>
          <w:numId w:val="13"/>
        </w:numPr>
        <w:tabs>
          <w:tab w:val="left" w:pos="885"/>
        </w:tabs>
        <w:jc w:val="both"/>
        <w:rPr>
          <w:sz w:val="18"/>
        </w:rPr>
      </w:pPr>
      <w:r>
        <w:rPr>
          <w:sz w:val="18"/>
        </w:rPr>
        <w:t>Serveis prestats i antiguitat: certificat expedit pels ajuntaments o administracions públiquescorresponents.</w:t>
      </w:r>
    </w:p>
    <w:p w:rsidR="00F25BE8" w:rsidRDefault="00F25BE8" w:rsidP="00D831BB">
      <w:pPr>
        <w:pStyle w:val="Prrafodelista"/>
        <w:numPr>
          <w:ilvl w:val="1"/>
          <w:numId w:val="13"/>
        </w:numPr>
        <w:tabs>
          <w:tab w:val="left" w:pos="885"/>
        </w:tabs>
        <w:jc w:val="both"/>
        <w:rPr>
          <w:sz w:val="18"/>
        </w:rPr>
      </w:pPr>
      <w:r>
        <w:rPr>
          <w:sz w:val="18"/>
        </w:rPr>
        <w:t>Estudis acadèmics oficials: còpia compulsada correctament del títol o del resguard acreditatiu (anvers i revers). En cas de presentació de títols d'estudis cursats a l'estranger, s'ha d'acreditar l'homologació concedida pel Ministeri d'Educació, Cultura i Esport.</w:t>
      </w:r>
    </w:p>
    <w:p w:rsidR="00F25BE8" w:rsidRDefault="00F25BE8" w:rsidP="00D831BB">
      <w:pPr>
        <w:pStyle w:val="Prrafodelista"/>
        <w:numPr>
          <w:ilvl w:val="1"/>
          <w:numId w:val="13"/>
        </w:numPr>
        <w:tabs>
          <w:tab w:val="left" w:pos="885"/>
        </w:tabs>
        <w:jc w:val="both"/>
        <w:rPr>
          <w:sz w:val="18"/>
        </w:rPr>
      </w:pPr>
      <w:r>
        <w:rPr>
          <w:sz w:val="18"/>
        </w:rPr>
        <w:t>Coneixement</w:t>
      </w:r>
      <w:r w:rsidR="00C275EA">
        <w:rPr>
          <w:sz w:val="18"/>
        </w:rPr>
        <w:t xml:space="preserve"> </w:t>
      </w:r>
      <w:r>
        <w:rPr>
          <w:sz w:val="18"/>
        </w:rPr>
        <w:t>de</w:t>
      </w:r>
      <w:r w:rsidR="00C275EA">
        <w:rPr>
          <w:sz w:val="18"/>
        </w:rPr>
        <w:t xml:space="preserve"> </w:t>
      </w:r>
      <w:r>
        <w:rPr>
          <w:sz w:val="18"/>
        </w:rPr>
        <w:t>llengua</w:t>
      </w:r>
      <w:r w:rsidR="00C275EA">
        <w:rPr>
          <w:sz w:val="18"/>
        </w:rPr>
        <w:t xml:space="preserve"> </w:t>
      </w:r>
      <w:r>
        <w:rPr>
          <w:sz w:val="18"/>
        </w:rPr>
        <w:t>catalana:</w:t>
      </w:r>
      <w:r w:rsidR="00C275EA">
        <w:rPr>
          <w:sz w:val="18"/>
        </w:rPr>
        <w:t xml:space="preserve"> </w:t>
      </w:r>
      <w:r>
        <w:rPr>
          <w:sz w:val="18"/>
        </w:rPr>
        <w:t>certificats</w:t>
      </w:r>
      <w:r w:rsidR="00C275EA">
        <w:rPr>
          <w:sz w:val="18"/>
        </w:rPr>
        <w:t xml:space="preserve"> </w:t>
      </w:r>
      <w:r>
        <w:rPr>
          <w:sz w:val="18"/>
        </w:rPr>
        <w:t>expedits</w:t>
      </w:r>
      <w:r w:rsidR="00C275EA">
        <w:rPr>
          <w:sz w:val="18"/>
        </w:rPr>
        <w:t xml:space="preserve"> </w:t>
      </w:r>
      <w:r>
        <w:rPr>
          <w:sz w:val="18"/>
        </w:rPr>
        <w:t>per</w:t>
      </w:r>
      <w:r w:rsidR="00C275EA">
        <w:rPr>
          <w:sz w:val="18"/>
        </w:rPr>
        <w:t xml:space="preserve"> </w:t>
      </w:r>
      <w:r>
        <w:rPr>
          <w:sz w:val="18"/>
        </w:rPr>
        <w:t>l'Escola</w:t>
      </w:r>
      <w:r w:rsidR="00C275EA">
        <w:rPr>
          <w:sz w:val="18"/>
        </w:rPr>
        <w:t xml:space="preserve"> </w:t>
      </w:r>
      <w:r>
        <w:rPr>
          <w:sz w:val="18"/>
        </w:rPr>
        <w:t>Balear</w:t>
      </w:r>
      <w:r w:rsidR="00C275EA">
        <w:rPr>
          <w:sz w:val="18"/>
        </w:rPr>
        <w:t xml:space="preserve"> </w:t>
      </w:r>
      <w:r>
        <w:rPr>
          <w:sz w:val="18"/>
        </w:rPr>
        <w:t>d'Administració</w:t>
      </w:r>
      <w:r w:rsidR="00C275EA">
        <w:rPr>
          <w:sz w:val="18"/>
        </w:rPr>
        <w:t xml:space="preserve"> </w:t>
      </w:r>
      <w:r>
        <w:rPr>
          <w:sz w:val="18"/>
        </w:rPr>
        <w:t>Pública</w:t>
      </w:r>
      <w:r w:rsidR="00C275EA">
        <w:rPr>
          <w:sz w:val="18"/>
        </w:rPr>
        <w:t xml:space="preserve"> </w:t>
      </w:r>
      <w:r>
        <w:rPr>
          <w:sz w:val="18"/>
        </w:rPr>
        <w:t>(EBAP),</w:t>
      </w:r>
      <w:r w:rsidR="00C275EA">
        <w:rPr>
          <w:sz w:val="18"/>
        </w:rPr>
        <w:t xml:space="preserve"> </w:t>
      </w:r>
      <w:r>
        <w:rPr>
          <w:sz w:val="18"/>
        </w:rPr>
        <w:t>expedits</w:t>
      </w:r>
      <w:r w:rsidR="00C275EA">
        <w:rPr>
          <w:sz w:val="18"/>
        </w:rPr>
        <w:t xml:space="preserve"> </w:t>
      </w:r>
      <w:r>
        <w:rPr>
          <w:sz w:val="18"/>
        </w:rPr>
        <w:t>o</w:t>
      </w:r>
      <w:r w:rsidR="00C275EA">
        <w:rPr>
          <w:sz w:val="18"/>
        </w:rPr>
        <w:t xml:space="preserve"> </w:t>
      </w:r>
      <w:r>
        <w:rPr>
          <w:sz w:val="18"/>
        </w:rPr>
        <w:t>homologats per l’òrgan competent de la Conselleria de Cultura, Participació i Esports o reconeguts d’acord amb la normativa autonòmica vigent.</w:t>
      </w:r>
    </w:p>
    <w:p w:rsidR="00F25BE8" w:rsidRDefault="00F25BE8" w:rsidP="00D831BB">
      <w:pPr>
        <w:pStyle w:val="Prrafodelista"/>
        <w:numPr>
          <w:ilvl w:val="1"/>
          <w:numId w:val="13"/>
        </w:numPr>
        <w:tabs>
          <w:tab w:val="left" w:pos="885"/>
        </w:tabs>
        <w:jc w:val="both"/>
        <w:rPr>
          <w:sz w:val="18"/>
        </w:rPr>
      </w:pPr>
      <w:r>
        <w:rPr>
          <w:sz w:val="18"/>
        </w:rPr>
        <w:t>Coneixement d'altres llengües: certificats expedits per l'Escola Balear d'Administració Pública, per les escoles oficials d'idiomes (EOI),per</w:t>
      </w:r>
      <w:r w:rsidR="00C275EA">
        <w:rPr>
          <w:sz w:val="18"/>
        </w:rPr>
        <w:t xml:space="preserve"> </w:t>
      </w:r>
      <w:r>
        <w:rPr>
          <w:sz w:val="18"/>
        </w:rPr>
        <w:t>les</w:t>
      </w:r>
      <w:r w:rsidR="00C275EA">
        <w:rPr>
          <w:sz w:val="18"/>
        </w:rPr>
        <w:t xml:space="preserve"> </w:t>
      </w:r>
      <w:r>
        <w:rPr>
          <w:sz w:val="18"/>
        </w:rPr>
        <w:t>universitats,</w:t>
      </w:r>
      <w:r w:rsidR="00C275EA">
        <w:rPr>
          <w:sz w:val="18"/>
        </w:rPr>
        <w:t xml:space="preserve"> </w:t>
      </w:r>
      <w:r>
        <w:rPr>
          <w:sz w:val="18"/>
        </w:rPr>
        <w:t>per</w:t>
      </w:r>
      <w:r w:rsidR="00C275EA">
        <w:rPr>
          <w:sz w:val="18"/>
        </w:rPr>
        <w:t xml:space="preserve"> </w:t>
      </w:r>
      <w:r>
        <w:rPr>
          <w:sz w:val="18"/>
        </w:rPr>
        <w:t>altres</w:t>
      </w:r>
      <w:r w:rsidR="00C275EA">
        <w:rPr>
          <w:sz w:val="18"/>
        </w:rPr>
        <w:t xml:space="preserve"> </w:t>
      </w:r>
      <w:r>
        <w:rPr>
          <w:sz w:val="18"/>
        </w:rPr>
        <w:t>escoles</w:t>
      </w:r>
      <w:r w:rsidR="00C275EA">
        <w:rPr>
          <w:sz w:val="18"/>
        </w:rPr>
        <w:t xml:space="preserve"> </w:t>
      </w:r>
      <w:r>
        <w:rPr>
          <w:sz w:val="18"/>
        </w:rPr>
        <w:t>d'administració</w:t>
      </w:r>
      <w:r w:rsidR="00C275EA">
        <w:rPr>
          <w:sz w:val="18"/>
        </w:rPr>
        <w:t xml:space="preserve"> </w:t>
      </w:r>
      <w:r>
        <w:rPr>
          <w:sz w:val="18"/>
        </w:rPr>
        <w:t>pública</w:t>
      </w:r>
      <w:r w:rsidR="00C275EA">
        <w:rPr>
          <w:sz w:val="18"/>
        </w:rPr>
        <w:t xml:space="preserve"> </w:t>
      </w:r>
      <w:r>
        <w:rPr>
          <w:sz w:val="18"/>
        </w:rPr>
        <w:t>i</w:t>
      </w:r>
      <w:r w:rsidR="00C275EA">
        <w:rPr>
          <w:sz w:val="18"/>
        </w:rPr>
        <w:t xml:space="preserve"> </w:t>
      </w:r>
      <w:r>
        <w:rPr>
          <w:sz w:val="18"/>
        </w:rPr>
        <w:t>altres</w:t>
      </w:r>
      <w:r w:rsidR="00C275EA">
        <w:rPr>
          <w:sz w:val="18"/>
        </w:rPr>
        <w:t xml:space="preserve"> </w:t>
      </w:r>
      <w:r>
        <w:rPr>
          <w:sz w:val="18"/>
        </w:rPr>
        <w:t>entitats,</w:t>
      </w:r>
      <w:r w:rsidR="00C275EA">
        <w:rPr>
          <w:sz w:val="18"/>
        </w:rPr>
        <w:t xml:space="preserve"> </w:t>
      </w:r>
      <w:r>
        <w:rPr>
          <w:sz w:val="18"/>
        </w:rPr>
        <w:t>equivalents</w:t>
      </w:r>
      <w:r w:rsidR="00C275EA">
        <w:rPr>
          <w:sz w:val="18"/>
        </w:rPr>
        <w:t xml:space="preserve"> </w:t>
      </w:r>
      <w:r>
        <w:rPr>
          <w:sz w:val="18"/>
        </w:rPr>
        <w:t>als</w:t>
      </w:r>
      <w:r w:rsidR="00C275EA">
        <w:rPr>
          <w:sz w:val="18"/>
        </w:rPr>
        <w:t xml:space="preserve"> </w:t>
      </w:r>
      <w:r>
        <w:rPr>
          <w:sz w:val="18"/>
        </w:rPr>
        <w:t>nivells</w:t>
      </w:r>
      <w:r w:rsidR="00C275EA">
        <w:rPr>
          <w:sz w:val="18"/>
        </w:rPr>
        <w:t xml:space="preserve"> </w:t>
      </w:r>
      <w:r>
        <w:rPr>
          <w:sz w:val="18"/>
        </w:rPr>
        <w:t>del</w:t>
      </w:r>
      <w:r w:rsidR="00C275EA">
        <w:rPr>
          <w:sz w:val="18"/>
        </w:rPr>
        <w:t xml:space="preserve"> </w:t>
      </w:r>
      <w:r>
        <w:rPr>
          <w:sz w:val="18"/>
        </w:rPr>
        <w:t>Marc</w:t>
      </w:r>
      <w:r w:rsidR="00C275EA">
        <w:rPr>
          <w:sz w:val="18"/>
        </w:rPr>
        <w:t xml:space="preserve"> </w:t>
      </w:r>
      <w:r>
        <w:rPr>
          <w:sz w:val="18"/>
        </w:rPr>
        <w:t>comú</w:t>
      </w:r>
      <w:r w:rsidR="00C275EA">
        <w:rPr>
          <w:sz w:val="18"/>
        </w:rPr>
        <w:t xml:space="preserve"> </w:t>
      </w:r>
      <w:r>
        <w:rPr>
          <w:sz w:val="18"/>
        </w:rPr>
        <w:t>europeu.</w:t>
      </w:r>
    </w:p>
    <w:p w:rsidR="00F25BE8" w:rsidRDefault="00F25BE8" w:rsidP="00D831BB">
      <w:pPr>
        <w:pStyle w:val="Prrafodelista"/>
        <w:numPr>
          <w:ilvl w:val="1"/>
          <w:numId w:val="13"/>
        </w:numPr>
        <w:tabs>
          <w:tab w:val="left" w:pos="885"/>
        </w:tabs>
        <w:jc w:val="both"/>
        <w:rPr>
          <w:sz w:val="18"/>
        </w:rPr>
      </w:pPr>
      <w:r>
        <w:rPr>
          <w:sz w:val="18"/>
        </w:rPr>
        <w:t xml:space="preserve">Cursos de formació: certificats d'aprofitament, certificats d'assistència i certificats </w:t>
      </w:r>
      <w:proofErr w:type="spellStart"/>
      <w:r>
        <w:rPr>
          <w:sz w:val="18"/>
        </w:rPr>
        <w:t>d'impartició</w:t>
      </w:r>
      <w:proofErr w:type="spellEnd"/>
      <w:r>
        <w:rPr>
          <w:sz w:val="18"/>
        </w:rPr>
        <w:t xml:space="preserve"> de cursos d'accions formatives expedits per les escoles de formació de les policies locals, per l'Escola Balear d'Administració Pública o homologats o concertats per l'EBAP, per universitats de l'àmbit de la Unió Europea, per centres de formació acreditats en altres administracions públiques de l'Estat espanyol o centres que imparteixen formació dins el marc de l'acord de formació per a l'ocupació de les administracions públiques (AFEDAP) o pla</w:t>
      </w:r>
      <w:r w:rsidR="007F01DD">
        <w:rPr>
          <w:sz w:val="18"/>
        </w:rPr>
        <w:t xml:space="preserve"> </w:t>
      </w:r>
      <w:r>
        <w:rPr>
          <w:sz w:val="18"/>
        </w:rPr>
        <w:t>similar.</w:t>
      </w:r>
    </w:p>
    <w:p w:rsidR="00F25BE8" w:rsidRPr="00F25BE8" w:rsidRDefault="00F25BE8" w:rsidP="00D831BB">
      <w:pPr>
        <w:pStyle w:val="Prrafodelista"/>
        <w:numPr>
          <w:ilvl w:val="1"/>
          <w:numId w:val="13"/>
        </w:numPr>
        <w:tabs>
          <w:tab w:val="left" w:pos="885"/>
        </w:tabs>
        <w:jc w:val="both"/>
        <w:rPr>
          <w:sz w:val="18"/>
        </w:rPr>
      </w:pPr>
      <w:r>
        <w:rPr>
          <w:sz w:val="18"/>
        </w:rPr>
        <w:t>Reconeixements</w:t>
      </w:r>
      <w:r w:rsidR="00C275EA">
        <w:rPr>
          <w:sz w:val="18"/>
        </w:rPr>
        <w:t xml:space="preserve"> </w:t>
      </w:r>
      <w:r>
        <w:rPr>
          <w:sz w:val="18"/>
        </w:rPr>
        <w:t>honorífics:</w:t>
      </w:r>
      <w:r w:rsidR="00C275EA">
        <w:rPr>
          <w:sz w:val="18"/>
        </w:rPr>
        <w:t xml:space="preserve"> </w:t>
      </w:r>
      <w:r>
        <w:rPr>
          <w:sz w:val="18"/>
        </w:rPr>
        <w:t>certificats</w:t>
      </w:r>
      <w:r w:rsidR="00C275EA">
        <w:rPr>
          <w:sz w:val="18"/>
        </w:rPr>
        <w:t xml:space="preserve"> </w:t>
      </w:r>
      <w:r>
        <w:rPr>
          <w:sz w:val="18"/>
        </w:rPr>
        <w:t>expedits</w:t>
      </w:r>
      <w:r w:rsidR="00C275EA">
        <w:rPr>
          <w:sz w:val="18"/>
        </w:rPr>
        <w:t xml:space="preserve"> </w:t>
      </w:r>
      <w:r>
        <w:rPr>
          <w:sz w:val="18"/>
        </w:rPr>
        <w:t>per</w:t>
      </w:r>
      <w:r w:rsidR="00C275EA">
        <w:rPr>
          <w:sz w:val="18"/>
        </w:rPr>
        <w:t xml:space="preserve"> </w:t>
      </w:r>
      <w:r>
        <w:rPr>
          <w:sz w:val="18"/>
        </w:rPr>
        <w:t>la</w:t>
      </w:r>
      <w:r w:rsidR="00C275EA">
        <w:rPr>
          <w:sz w:val="18"/>
        </w:rPr>
        <w:t xml:space="preserve"> </w:t>
      </w:r>
      <w:r>
        <w:rPr>
          <w:sz w:val="18"/>
        </w:rPr>
        <w:t>conselleria</w:t>
      </w:r>
      <w:r w:rsidR="00C275EA">
        <w:rPr>
          <w:sz w:val="18"/>
        </w:rPr>
        <w:t xml:space="preserve"> </w:t>
      </w:r>
      <w:r>
        <w:rPr>
          <w:sz w:val="18"/>
        </w:rPr>
        <w:t>competent</w:t>
      </w:r>
      <w:r w:rsidR="00C275EA">
        <w:rPr>
          <w:sz w:val="18"/>
        </w:rPr>
        <w:t xml:space="preserve"> </w:t>
      </w:r>
      <w:r>
        <w:rPr>
          <w:sz w:val="18"/>
        </w:rPr>
        <w:t>en</w:t>
      </w:r>
      <w:r w:rsidR="00C275EA">
        <w:rPr>
          <w:sz w:val="18"/>
        </w:rPr>
        <w:t xml:space="preserve"> </w:t>
      </w:r>
      <w:r>
        <w:rPr>
          <w:sz w:val="18"/>
        </w:rPr>
        <w:t>matèria</w:t>
      </w:r>
      <w:r w:rsidR="00C275EA">
        <w:rPr>
          <w:sz w:val="18"/>
        </w:rPr>
        <w:t xml:space="preserve"> </w:t>
      </w:r>
      <w:r>
        <w:rPr>
          <w:sz w:val="18"/>
        </w:rPr>
        <w:t>de</w:t>
      </w:r>
      <w:r w:rsidR="00C275EA">
        <w:rPr>
          <w:sz w:val="18"/>
        </w:rPr>
        <w:t xml:space="preserve"> </w:t>
      </w:r>
      <w:r>
        <w:rPr>
          <w:sz w:val="18"/>
        </w:rPr>
        <w:t>coordinació</w:t>
      </w:r>
      <w:r w:rsidR="00C275EA">
        <w:rPr>
          <w:sz w:val="18"/>
        </w:rPr>
        <w:t xml:space="preserve"> </w:t>
      </w:r>
      <w:r>
        <w:rPr>
          <w:sz w:val="18"/>
        </w:rPr>
        <w:t>de</w:t>
      </w:r>
      <w:r w:rsidR="00C275EA">
        <w:rPr>
          <w:sz w:val="18"/>
        </w:rPr>
        <w:t xml:space="preserve"> </w:t>
      </w:r>
      <w:r>
        <w:rPr>
          <w:sz w:val="18"/>
        </w:rPr>
        <w:t>les</w:t>
      </w:r>
      <w:r w:rsidR="00C275EA">
        <w:rPr>
          <w:sz w:val="18"/>
        </w:rPr>
        <w:t xml:space="preserve"> </w:t>
      </w:r>
      <w:r>
        <w:rPr>
          <w:sz w:val="18"/>
        </w:rPr>
        <w:t>policies</w:t>
      </w:r>
      <w:r w:rsidR="00C275EA">
        <w:rPr>
          <w:sz w:val="18"/>
        </w:rPr>
        <w:t xml:space="preserve"> </w:t>
      </w:r>
      <w:r>
        <w:rPr>
          <w:sz w:val="18"/>
        </w:rPr>
        <w:t>locals</w:t>
      </w:r>
      <w:r w:rsidR="00C275EA">
        <w:rPr>
          <w:sz w:val="18"/>
        </w:rPr>
        <w:t xml:space="preserve"> </w:t>
      </w:r>
      <w:r>
        <w:rPr>
          <w:sz w:val="18"/>
        </w:rPr>
        <w:t xml:space="preserve">o </w:t>
      </w:r>
      <w:r w:rsidRPr="00F25BE8">
        <w:rPr>
          <w:sz w:val="18"/>
        </w:rPr>
        <w:t>l'ajuntament corresponent.</w:t>
      </w:r>
    </w:p>
    <w:p w:rsidR="00F25BE8" w:rsidRDefault="00F25BE8" w:rsidP="00D831BB">
      <w:pPr>
        <w:pStyle w:val="Prrafodelista"/>
        <w:tabs>
          <w:tab w:val="left" w:pos="891"/>
        </w:tabs>
        <w:ind w:left="884"/>
        <w:jc w:val="both"/>
        <w:rPr>
          <w:sz w:val="18"/>
        </w:rPr>
      </w:pPr>
    </w:p>
    <w:p w:rsidR="00F25BE8" w:rsidRDefault="00F25BE8" w:rsidP="00D831BB">
      <w:pPr>
        <w:pStyle w:val="Textoindependiente"/>
        <w:spacing w:line="276" w:lineRule="auto"/>
        <w:ind w:left="100" w:right="238"/>
        <w:jc w:val="both"/>
      </w:pPr>
      <w:r>
        <w:t>En cas que algun dels mèrits estigui en poder de l'ajuntament convocant, els aspirants poden sol·licitar que s'incorpori d'ofici un extracte dels mèrits que figuren en l'expedient personal amb referència al darrer dia del termini per presentar la sol·licitud de participació.</w:t>
      </w:r>
    </w:p>
    <w:p w:rsidR="00F25BE8" w:rsidRDefault="00F25BE8" w:rsidP="00D831BB">
      <w:pPr>
        <w:pStyle w:val="Textoindependiente"/>
        <w:spacing w:before="4"/>
        <w:jc w:val="both"/>
        <w:rPr>
          <w:sz w:val="17"/>
        </w:rPr>
      </w:pPr>
    </w:p>
    <w:p w:rsidR="00F25BE8" w:rsidRDefault="00F25BE8" w:rsidP="00D831BB">
      <w:pPr>
        <w:pStyle w:val="Textoindependiente"/>
        <w:spacing w:line="276" w:lineRule="auto"/>
        <w:ind w:left="100" w:right="238"/>
        <w:jc w:val="both"/>
      </w:pPr>
      <w:r>
        <w:t>Els mèrits al·legats que no constin en l'expedient personal hauran de ser presentats mitjançant documents originals o còpies compulsades en el registre del'ajuntament.</w:t>
      </w:r>
    </w:p>
    <w:p w:rsidR="00F25BE8" w:rsidRDefault="00F25BE8" w:rsidP="00D831BB">
      <w:pPr>
        <w:pStyle w:val="Textoindependiente"/>
        <w:spacing w:before="4"/>
        <w:jc w:val="both"/>
        <w:rPr>
          <w:sz w:val="17"/>
        </w:rPr>
      </w:pPr>
    </w:p>
    <w:p w:rsidR="00F25BE8" w:rsidRDefault="00F25BE8" w:rsidP="00D831BB">
      <w:pPr>
        <w:pStyle w:val="Textoindependiente"/>
        <w:spacing w:before="1" w:line="276" w:lineRule="auto"/>
        <w:ind w:left="100" w:right="238"/>
        <w:jc w:val="both"/>
      </w:pPr>
      <w:r>
        <w:t>Tota la documentació que es presenta en llengua estrangera ha d'anar acompanyada de la corresponent traducció jurada a la llengua catalana  o a la</w:t>
      </w:r>
      <w:r w:rsidR="007F01DD">
        <w:t xml:space="preserve"> </w:t>
      </w:r>
      <w:r>
        <w:t>castellana.</w:t>
      </w:r>
    </w:p>
    <w:p w:rsidR="00F25BE8" w:rsidRDefault="00F25BE8" w:rsidP="00D831BB">
      <w:pPr>
        <w:pStyle w:val="Textoindependiente"/>
        <w:spacing w:before="4"/>
        <w:jc w:val="both"/>
        <w:rPr>
          <w:sz w:val="17"/>
        </w:rPr>
      </w:pPr>
    </w:p>
    <w:p w:rsidR="00F25BE8" w:rsidRDefault="00F25BE8" w:rsidP="00D831BB">
      <w:pPr>
        <w:pStyle w:val="Textoindependiente"/>
        <w:spacing w:line="276" w:lineRule="auto"/>
        <w:ind w:left="100" w:right="238"/>
        <w:jc w:val="both"/>
      </w:pPr>
      <w:r>
        <w:t>Les persones aspirants poden retirar els documents acreditatius dels mèrits presentats en el termini de tres mesos a comptar des de l'endemà d'adquirir fermesa la resolució definitiva del procediment; altrament, poden ser destruïts.</w:t>
      </w:r>
    </w:p>
    <w:p w:rsidR="00F25BE8" w:rsidRDefault="00F25BE8" w:rsidP="00D831BB">
      <w:pPr>
        <w:pStyle w:val="Textoindependiente"/>
        <w:spacing w:before="7"/>
        <w:jc w:val="both"/>
        <w:rPr>
          <w:sz w:val="17"/>
        </w:rPr>
      </w:pPr>
    </w:p>
    <w:p w:rsidR="00F25BE8" w:rsidRDefault="00F25BE8" w:rsidP="00D831BB">
      <w:pPr>
        <w:pStyle w:val="Ttulo31"/>
        <w:jc w:val="both"/>
      </w:pPr>
      <w:r>
        <w:t>DESENA. Relació d'aprovats</w:t>
      </w:r>
    </w:p>
    <w:p w:rsidR="00F25BE8" w:rsidRDefault="00F25BE8" w:rsidP="00D831BB">
      <w:pPr>
        <w:pStyle w:val="Textoindependiente"/>
        <w:spacing w:before="5"/>
        <w:jc w:val="both"/>
        <w:rPr>
          <w:b/>
          <w:sz w:val="20"/>
        </w:rPr>
      </w:pPr>
    </w:p>
    <w:p w:rsidR="00F25BE8" w:rsidRDefault="00F25BE8" w:rsidP="00D831BB">
      <w:pPr>
        <w:pStyle w:val="Prrafodelista"/>
        <w:numPr>
          <w:ilvl w:val="1"/>
          <w:numId w:val="15"/>
        </w:numPr>
        <w:tabs>
          <w:tab w:val="left" w:pos="505"/>
        </w:tabs>
        <w:jc w:val="both"/>
        <w:rPr>
          <w:b/>
          <w:sz w:val="18"/>
        </w:rPr>
      </w:pPr>
      <w:r>
        <w:rPr>
          <w:b/>
          <w:sz w:val="18"/>
        </w:rPr>
        <w:t>Llistes d'aspirants seleccionats del concurs</w:t>
      </w:r>
      <w:r w:rsidR="007F01DD">
        <w:rPr>
          <w:b/>
          <w:sz w:val="18"/>
        </w:rPr>
        <w:t xml:space="preserve"> </w:t>
      </w:r>
      <w:r>
        <w:rPr>
          <w:b/>
          <w:sz w:val="18"/>
        </w:rPr>
        <w:t>oposició</w:t>
      </w:r>
    </w:p>
    <w:p w:rsidR="00F25BE8" w:rsidRPr="00F25BE8" w:rsidRDefault="00F25BE8" w:rsidP="00D831BB">
      <w:pPr>
        <w:tabs>
          <w:tab w:val="left" w:pos="891"/>
        </w:tabs>
        <w:spacing w:line="204" w:lineRule="exact"/>
        <w:ind w:left="699"/>
        <w:jc w:val="both"/>
        <w:rPr>
          <w:sz w:val="18"/>
        </w:rPr>
      </w:pPr>
    </w:p>
    <w:p w:rsidR="00F25BE8" w:rsidRDefault="00F25BE8" w:rsidP="00D831BB">
      <w:pPr>
        <w:pStyle w:val="Textoindependiente"/>
        <w:spacing w:before="1" w:line="276" w:lineRule="auto"/>
        <w:ind w:left="100" w:right="238"/>
        <w:jc w:val="both"/>
      </w:pPr>
      <w:r>
        <w:t>Finalitzada per part del tribunal la valoració dels mèrits aportats, es faran públiques a la pàgina web de l'ajuntament les llistes provisionals de puntuacions obtingudes en la fase de concurs, així com la llista provisional d'aspirants seleccionats del concurs oposició, amb indicació de  les qualificacions obtingudes en cadascuna de les</w:t>
      </w:r>
      <w:r w:rsidR="007F01DD">
        <w:t xml:space="preserve"> </w:t>
      </w:r>
      <w:r>
        <w:t>fases.</w:t>
      </w:r>
    </w:p>
    <w:p w:rsidR="00F25BE8" w:rsidRDefault="00F25BE8" w:rsidP="00D831BB">
      <w:pPr>
        <w:pStyle w:val="Textoindependiente"/>
        <w:spacing w:before="3"/>
        <w:jc w:val="both"/>
        <w:rPr>
          <w:sz w:val="17"/>
        </w:rPr>
      </w:pPr>
    </w:p>
    <w:p w:rsidR="00F25BE8" w:rsidRDefault="00F25BE8" w:rsidP="00D831BB">
      <w:pPr>
        <w:pStyle w:val="Textoindependiente"/>
        <w:spacing w:line="276" w:lineRule="auto"/>
        <w:ind w:left="100" w:right="238"/>
        <w:jc w:val="both"/>
      </w:pPr>
      <w:r>
        <w:t>Les persones aspirants disposaran de cinc dies hàbils per fer reclamacions, comptadors des de la publicació de les llistes provisionals. Les reclamacions presentades seran resoltes pel tribunal en un termini de set dies hàbils.</w:t>
      </w:r>
    </w:p>
    <w:p w:rsidR="00F25BE8" w:rsidRDefault="00F25BE8" w:rsidP="00D831BB">
      <w:pPr>
        <w:pStyle w:val="Textoindependiente"/>
        <w:spacing w:before="4"/>
        <w:jc w:val="both"/>
        <w:rPr>
          <w:sz w:val="17"/>
        </w:rPr>
      </w:pPr>
    </w:p>
    <w:p w:rsidR="00F25BE8" w:rsidRDefault="00F25BE8" w:rsidP="00D831BB">
      <w:pPr>
        <w:pStyle w:val="Textoindependiente"/>
        <w:spacing w:line="276" w:lineRule="auto"/>
        <w:ind w:left="100" w:right="238"/>
        <w:jc w:val="both"/>
      </w:pPr>
      <w:r>
        <w:t>Les vacants convocades s'adjudicaran seguint una única llista final dels aspirants atenent l'ordre de puntuació obtinguda en el concurs- oposició.</w:t>
      </w:r>
    </w:p>
    <w:p w:rsidR="00F25BE8" w:rsidRDefault="00F25BE8" w:rsidP="00D831BB">
      <w:pPr>
        <w:pStyle w:val="Textoindependiente"/>
        <w:spacing w:before="4"/>
        <w:jc w:val="both"/>
        <w:rPr>
          <w:sz w:val="20"/>
        </w:rPr>
      </w:pPr>
    </w:p>
    <w:p w:rsidR="00F25BE8" w:rsidRDefault="00F25BE8" w:rsidP="00D831BB">
      <w:pPr>
        <w:pStyle w:val="Ttulo31"/>
        <w:tabs>
          <w:tab w:val="left" w:pos="505"/>
        </w:tabs>
        <w:jc w:val="both"/>
      </w:pPr>
      <w:r>
        <w:t>Relacions</w:t>
      </w:r>
      <w:r w:rsidR="000E77D0">
        <w:t xml:space="preserve"> </w:t>
      </w:r>
      <w:r>
        <w:t>definitives</w:t>
      </w:r>
      <w:r w:rsidR="000E77D0">
        <w:t xml:space="preserve"> </w:t>
      </w:r>
      <w:r>
        <w:t>de</w:t>
      </w:r>
      <w:r w:rsidR="000E77D0">
        <w:t xml:space="preserve"> </w:t>
      </w:r>
      <w:r>
        <w:t>les</w:t>
      </w:r>
      <w:r w:rsidR="000E77D0">
        <w:t xml:space="preserve"> </w:t>
      </w:r>
      <w:r>
        <w:t>puntuacions</w:t>
      </w:r>
      <w:r w:rsidR="000E77D0">
        <w:t xml:space="preserve"> </w:t>
      </w:r>
      <w:r>
        <w:t>de</w:t>
      </w:r>
      <w:r w:rsidR="000E77D0">
        <w:t xml:space="preserve"> </w:t>
      </w:r>
      <w:r>
        <w:t>la</w:t>
      </w:r>
      <w:r w:rsidR="000E77D0">
        <w:t xml:space="preserve"> </w:t>
      </w:r>
      <w:r>
        <w:t>fase</w:t>
      </w:r>
      <w:r w:rsidR="000E77D0">
        <w:t xml:space="preserve"> </w:t>
      </w:r>
      <w:r>
        <w:t>de</w:t>
      </w:r>
      <w:r w:rsidR="000E77D0">
        <w:t xml:space="preserve"> </w:t>
      </w:r>
      <w:r>
        <w:t>concurs</w:t>
      </w:r>
      <w:r w:rsidR="000E77D0">
        <w:t xml:space="preserve"> </w:t>
      </w:r>
      <w:r>
        <w:t>i</w:t>
      </w:r>
      <w:r w:rsidR="000E77D0">
        <w:t xml:space="preserve"> </w:t>
      </w:r>
      <w:r>
        <w:t>relació</w:t>
      </w:r>
      <w:r w:rsidR="000E77D0">
        <w:t xml:space="preserve"> </w:t>
      </w:r>
      <w:r>
        <w:t>definitiva</w:t>
      </w:r>
      <w:r w:rsidR="000E77D0">
        <w:t xml:space="preserve"> </w:t>
      </w:r>
      <w:r>
        <w:t>d'aspirants</w:t>
      </w:r>
      <w:r w:rsidR="000E77D0">
        <w:t xml:space="preserve"> </w:t>
      </w:r>
      <w:r>
        <w:t>que</w:t>
      </w:r>
      <w:r w:rsidR="000E77D0">
        <w:t xml:space="preserve"> </w:t>
      </w:r>
      <w:r>
        <w:t>han</w:t>
      </w:r>
      <w:r w:rsidR="000E77D0">
        <w:t xml:space="preserve"> </w:t>
      </w:r>
      <w:r>
        <w:t>superat</w:t>
      </w:r>
      <w:r w:rsidR="000E77D0">
        <w:t xml:space="preserve"> </w:t>
      </w:r>
      <w:r>
        <w:t>el</w:t>
      </w:r>
      <w:r w:rsidR="000E77D0">
        <w:t xml:space="preserve"> </w:t>
      </w:r>
      <w:r>
        <w:t>procés</w:t>
      </w:r>
      <w:r w:rsidR="000E77D0">
        <w:t xml:space="preserve"> </w:t>
      </w:r>
      <w:r>
        <w:t>selectiu</w:t>
      </w:r>
    </w:p>
    <w:p w:rsidR="00F25BE8" w:rsidRDefault="00F25BE8" w:rsidP="00D831BB">
      <w:pPr>
        <w:pStyle w:val="Textoindependiente"/>
        <w:spacing w:before="2"/>
        <w:jc w:val="both"/>
        <w:rPr>
          <w:b/>
          <w:sz w:val="20"/>
        </w:rPr>
      </w:pPr>
    </w:p>
    <w:p w:rsidR="00F25BE8" w:rsidRDefault="00F25BE8" w:rsidP="00D831BB">
      <w:pPr>
        <w:pStyle w:val="Textoindependiente"/>
        <w:spacing w:line="276" w:lineRule="auto"/>
        <w:ind w:left="100" w:right="238"/>
        <w:jc w:val="both"/>
      </w:pPr>
      <w:r>
        <w:t>Resoltes les reclamacions, el tribunal ha d'aprovar la relació definitiva de les puntuacions de la fase de concurs i la relació definitiva d'aspirants que han superat el procés selectiu i que han de ser nomenats com a personal funcionari en pràctiques, per ordre de puntuació, la qual es publicarà en la pàgina web de l'ajuntament i en el Butlletí Oficial de les Illes Balears. En cap cas no pot ser un nombre d'aspirants superior al de places convocades.</w:t>
      </w:r>
    </w:p>
    <w:p w:rsidR="00F25BE8" w:rsidRDefault="00F25BE8" w:rsidP="00D831BB">
      <w:pPr>
        <w:pStyle w:val="Textoindependiente"/>
        <w:spacing w:before="2"/>
        <w:jc w:val="both"/>
        <w:rPr>
          <w:sz w:val="17"/>
        </w:rPr>
      </w:pPr>
    </w:p>
    <w:p w:rsidR="00F25BE8" w:rsidRDefault="00F25BE8" w:rsidP="00D831BB">
      <w:pPr>
        <w:pStyle w:val="Textoindependiente"/>
        <w:spacing w:line="276" w:lineRule="auto"/>
        <w:ind w:left="100" w:right="238"/>
        <w:jc w:val="both"/>
      </w:pPr>
      <w:r>
        <w:t>D'acord amb la citada llista, el tribunal qualificador elevarà a la Presidència de la Corporació l'acta de l'última sessió, on s'inclourà la relació d'aprovats i la proposta del corresponent nomenament com a personal funcionari en pràctiques.</w:t>
      </w:r>
    </w:p>
    <w:p w:rsidR="00F25BE8" w:rsidRDefault="00F25BE8" w:rsidP="00D831BB">
      <w:pPr>
        <w:pStyle w:val="Textoindependiente"/>
        <w:spacing w:before="4"/>
        <w:jc w:val="both"/>
        <w:rPr>
          <w:sz w:val="17"/>
        </w:rPr>
      </w:pPr>
    </w:p>
    <w:p w:rsidR="00F25BE8" w:rsidRDefault="00F25BE8" w:rsidP="00D831BB">
      <w:pPr>
        <w:pStyle w:val="Textoindependiente"/>
        <w:spacing w:before="1" w:line="276" w:lineRule="auto"/>
        <w:ind w:left="100" w:right="238"/>
        <w:jc w:val="both"/>
      </w:pPr>
      <w:r>
        <w:t>En l'acta de l'última sessió, s'inclourà, si escau, la llista de les persones aspirants que hagin aprovat totes les proves, per ordre de puntuació obtinguda en les proves de l'oposició, i que no hagin estat incloses en la llista d'aprovats, als efectes prevists en la base 12.2.</w:t>
      </w:r>
    </w:p>
    <w:p w:rsidR="00F25BE8" w:rsidRDefault="00F25BE8" w:rsidP="00D831BB">
      <w:pPr>
        <w:pStyle w:val="Textoindependiente"/>
        <w:spacing w:before="1" w:line="276" w:lineRule="auto"/>
        <w:ind w:left="100" w:right="238"/>
        <w:jc w:val="both"/>
      </w:pPr>
    </w:p>
    <w:p w:rsidR="00F25BE8" w:rsidRDefault="00F25BE8" w:rsidP="00D831BB">
      <w:pPr>
        <w:spacing w:line="276" w:lineRule="auto"/>
        <w:jc w:val="both"/>
        <w:rPr>
          <w:sz w:val="18"/>
        </w:rPr>
      </w:pPr>
      <w:r>
        <w:rPr>
          <w:sz w:val="18"/>
        </w:rPr>
        <w:t>En la llista d'aprovats amb plaça, hi haurà d'incloure una diligència on es farà constar la data de la seva publicació i s'especificarà que a partir d'aquesta data s'inicia el termini per a la presentació de documents.</w:t>
      </w:r>
    </w:p>
    <w:p w:rsidR="00F25BE8" w:rsidRDefault="00F25BE8" w:rsidP="00D831BB">
      <w:pPr>
        <w:spacing w:before="10"/>
        <w:jc w:val="both"/>
        <w:rPr>
          <w:sz w:val="16"/>
        </w:rPr>
      </w:pPr>
    </w:p>
    <w:p w:rsidR="00F25BE8" w:rsidRDefault="00F25BE8" w:rsidP="00D831BB">
      <w:pPr>
        <w:spacing w:before="1"/>
        <w:jc w:val="both"/>
        <w:rPr>
          <w:b/>
          <w:sz w:val="18"/>
        </w:rPr>
      </w:pPr>
      <w:r>
        <w:rPr>
          <w:b/>
          <w:sz w:val="18"/>
        </w:rPr>
        <w:t>ONZENA. Presentació de documentació i nomenament funcionaris en pràctiques</w:t>
      </w:r>
    </w:p>
    <w:p w:rsidR="00F25BE8" w:rsidRDefault="00F25BE8" w:rsidP="00D831BB">
      <w:pPr>
        <w:spacing w:before="1"/>
        <w:jc w:val="both"/>
        <w:rPr>
          <w:b/>
          <w:sz w:val="18"/>
        </w:rPr>
      </w:pPr>
    </w:p>
    <w:p w:rsidR="00F25BE8" w:rsidRDefault="00F25BE8" w:rsidP="00D831BB">
      <w:pPr>
        <w:spacing w:line="230" w:lineRule="atLeast"/>
        <w:ind w:right="18"/>
        <w:jc w:val="both"/>
        <w:rPr>
          <w:sz w:val="18"/>
        </w:rPr>
      </w:pPr>
      <w:r>
        <w:rPr>
          <w:sz w:val="18"/>
        </w:rPr>
        <w:t>11</w:t>
      </w:r>
      <w:r w:rsidRPr="00317B50">
        <w:t>.</w:t>
      </w:r>
      <w:r w:rsidR="00317B50" w:rsidRPr="00317B50">
        <w:t xml:space="preserve"> </w:t>
      </w:r>
      <w:r w:rsidR="00317B50" w:rsidRPr="00317B50">
        <w:rPr>
          <w:sz w:val="18"/>
          <w:szCs w:val="18"/>
        </w:rPr>
        <w:t xml:space="preserve">1. </w:t>
      </w:r>
      <w:r w:rsidR="00317B50" w:rsidRPr="00317B50">
        <w:rPr>
          <w:iCs/>
          <w:sz w:val="18"/>
          <w:szCs w:val="18"/>
        </w:rPr>
        <w:t>Un cop publicada la llista definitiva de persones aprovades amb plaça que han de ser nomenades com a personal funcionari en</w:t>
      </w:r>
      <w:r w:rsidR="00317B50" w:rsidRPr="00317B50">
        <w:rPr>
          <w:sz w:val="18"/>
          <w:szCs w:val="18"/>
        </w:rPr>
        <w:t> </w:t>
      </w:r>
      <w:r w:rsidR="00317B50" w:rsidRPr="00317B50">
        <w:rPr>
          <w:iCs/>
          <w:sz w:val="18"/>
          <w:szCs w:val="18"/>
        </w:rPr>
        <w:t>pràctiques en la web municipal i en el Butlletí Oficial de les Illes Balears, les persones aspirants que hi figurin disposen d'un termini de </w:t>
      </w:r>
      <w:r w:rsidR="00317B50" w:rsidRPr="00317B50">
        <w:rPr>
          <w:b/>
          <w:bCs/>
          <w:iCs/>
          <w:sz w:val="18"/>
          <w:szCs w:val="18"/>
          <w:u w:val="single"/>
        </w:rPr>
        <w:t>vint dies hàbils</w:t>
      </w:r>
      <w:r w:rsidR="00317B50" w:rsidRPr="00317B50">
        <w:rPr>
          <w:iCs/>
          <w:sz w:val="18"/>
          <w:szCs w:val="18"/>
        </w:rPr>
        <w:t>, des de la data de publicació per presentar els documents que acrediten que compleixen els requisits que exigeix la convocatòria</w:t>
      </w:r>
      <w:r w:rsidR="00317B50">
        <w:rPr>
          <w:iCs/>
          <w:sz w:val="18"/>
          <w:szCs w:val="18"/>
        </w:rPr>
        <w:t>.</w:t>
      </w:r>
    </w:p>
    <w:p w:rsidR="00F25BE8" w:rsidRDefault="00F25BE8" w:rsidP="00D831BB">
      <w:pPr>
        <w:spacing w:line="230" w:lineRule="atLeast"/>
        <w:ind w:right="18"/>
        <w:jc w:val="both"/>
        <w:rPr>
          <w:sz w:val="18"/>
        </w:rPr>
      </w:pPr>
    </w:p>
    <w:p w:rsidR="00F25BE8" w:rsidRPr="00F25BE8" w:rsidRDefault="00F25BE8" w:rsidP="00D831BB">
      <w:pPr>
        <w:spacing w:line="230" w:lineRule="atLeast"/>
        <w:ind w:right="18"/>
        <w:jc w:val="both"/>
        <w:rPr>
          <w:sz w:val="18"/>
        </w:rPr>
      </w:pPr>
      <w:r w:rsidRPr="00F25BE8">
        <w:rPr>
          <w:sz w:val="18"/>
        </w:rPr>
        <w:t xml:space="preserve">No requereixen presentació aquells documents que es trobin en poder de l'Ajuntament de </w:t>
      </w:r>
      <w:r>
        <w:rPr>
          <w:sz w:val="18"/>
        </w:rPr>
        <w:t>Ses Salines</w:t>
      </w:r>
      <w:r w:rsidRPr="00F25BE8">
        <w:rPr>
          <w:sz w:val="18"/>
        </w:rPr>
        <w:t xml:space="preserve"> o la informació dels quals es pugui comprovar per tècniques telemàtiques, segons es regula en l'article 28 de la Llei 39/2015, d'1 d'octubre, del procediment administratiu comú de les administracions públiques. En aquest darrer cas l'interessat ha d'indicar en quin moment i davant quin òrgan administratiu va presentar els documents esmentats.</w:t>
      </w:r>
    </w:p>
    <w:p w:rsidR="00F25BE8" w:rsidRPr="00F25BE8" w:rsidRDefault="00F25BE8" w:rsidP="00D831BB">
      <w:pPr>
        <w:spacing w:line="230" w:lineRule="atLeast"/>
        <w:ind w:right="18"/>
        <w:jc w:val="both"/>
        <w:rPr>
          <w:sz w:val="18"/>
        </w:rPr>
      </w:pPr>
    </w:p>
    <w:p w:rsidR="00F25BE8" w:rsidRPr="00F25BE8" w:rsidRDefault="00F25BE8" w:rsidP="00D831BB">
      <w:pPr>
        <w:spacing w:line="230" w:lineRule="atLeast"/>
        <w:ind w:right="18"/>
        <w:jc w:val="both"/>
        <w:rPr>
          <w:sz w:val="18"/>
        </w:rPr>
      </w:pPr>
      <w:r w:rsidRPr="00F25BE8">
        <w:rPr>
          <w:sz w:val="18"/>
        </w:rPr>
        <w:t>L'incompliment d'aquest termini o el fet que de l'examen de la documentació presentada se'n dedueix que els aspirants no compleixen els requisits que s'exigeixen en la convocatòria suposarà la pèrdua del dret de ser nomenats funcionaris en pràctiques, i quedaran sense efecte totes les actuacions anteriors relatives al seu nomenament.</w:t>
      </w:r>
    </w:p>
    <w:p w:rsidR="00F25BE8" w:rsidRPr="00F25BE8" w:rsidRDefault="00F25BE8" w:rsidP="00D831BB">
      <w:pPr>
        <w:spacing w:line="230" w:lineRule="atLeast"/>
        <w:ind w:right="18"/>
        <w:jc w:val="both"/>
        <w:rPr>
          <w:sz w:val="18"/>
        </w:rPr>
      </w:pPr>
    </w:p>
    <w:p w:rsidR="00F25BE8" w:rsidRPr="00F25BE8" w:rsidRDefault="00F25BE8" w:rsidP="00D831BB">
      <w:pPr>
        <w:spacing w:line="230" w:lineRule="atLeast"/>
        <w:ind w:right="18"/>
        <w:jc w:val="both"/>
        <w:rPr>
          <w:sz w:val="18"/>
        </w:rPr>
      </w:pPr>
      <w:r w:rsidRPr="00F25BE8">
        <w:rPr>
          <w:sz w:val="18"/>
        </w:rPr>
        <w:t>11.2. Les persones que superin la fase de concurs oposició i acreditin que compleixen els requisits que exigeix la convocatòria seran nomenades personal funcionari en pràctiques de la categoria a la qual s'accedeix en aquesta convocatòria, per l'autoritat convocant o la que  en tingui la delegació a l'inici d'aquest període.</w:t>
      </w:r>
    </w:p>
    <w:p w:rsidR="00F25BE8" w:rsidRPr="00F25BE8" w:rsidRDefault="00F25BE8" w:rsidP="00D831BB">
      <w:pPr>
        <w:spacing w:line="230" w:lineRule="atLeast"/>
        <w:ind w:right="18"/>
        <w:jc w:val="both"/>
        <w:rPr>
          <w:sz w:val="18"/>
        </w:rPr>
      </w:pPr>
    </w:p>
    <w:p w:rsidR="00F25BE8" w:rsidRPr="00F25BE8" w:rsidRDefault="00F25BE8" w:rsidP="00D831BB">
      <w:pPr>
        <w:spacing w:line="230" w:lineRule="atLeast"/>
        <w:ind w:right="18"/>
        <w:jc w:val="both"/>
        <w:rPr>
          <w:sz w:val="18"/>
        </w:rPr>
      </w:pPr>
      <w:r w:rsidRPr="00F25BE8">
        <w:rPr>
          <w:sz w:val="18"/>
        </w:rPr>
        <w:t>El nomenament tindrà efectes des de la data de començament del curs de capacitació, o en els supòsits en què la normativa d'aplicació exceptuï la realització d'aquest curs, des de la data de començament de les pràctiques en el municipi.</w:t>
      </w:r>
    </w:p>
    <w:p w:rsidR="00F25BE8" w:rsidRPr="00F25BE8" w:rsidRDefault="00F25BE8" w:rsidP="00D831BB">
      <w:pPr>
        <w:spacing w:line="230" w:lineRule="atLeast"/>
        <w:ind w:right="18"/>
        <w:jc w:val="both"/>
        <w:rPr>
          <w:sz w:val="18"/>
        </w:rPr>
      </w:pPr>
    </w:p>
    <w:p w:rsidR="00F25BE8" w:rsidRPr="00F25BE8" w:rsidRDefault="00F25BE8" w:rsidP="00D831BB">
      <w:pPr>
        <w:spacing w:line="230" w:lineRule="atLeast"/>
        <w:ind w:right="18"/>
        <w:jc w:val="both"/>
        <w:rPr>
          <w:sz w:val="18"/>
        </w:rPr>
      </w:pPr>
      <w:r w:rsidRPr="00F25BE8">
        <w:rPr>
          <w:sz w:val="18"/>
        </w:rPr>
        <w:t>En cap cas es pot nomenar personal funcionari en pràctiques un nombre d'aspirants superior al de places convocades.</w:t>
      </w:r>
    </w:p>
    <w:p w:rsidR="00F25BE8" w:rsidRPr="00F25BE8" w:rsidRDefault="00F25BE8" w:rsidP="00D831BB">
      <w:pPr>
        <w:spacing w:line="230" w:lineRule="atLeast"/>
        <w:ind w:right="18"/>
        <w:jc w:val="both"/>
        <w:rPr>
          <w:sz w:val="18"/>
        </w:rPr>
      </w:pPr>
    </w:p>
    <w:p w:rsidR="00F25BE8" w:rsidRPr="00F25BE8" w:rsidRDefault="00F25BE8" w:rsidP="00D831BB">
      <w:pPr>
        <w:spacing w:line="230" w:lineRule="atLeast"/>
        <w:ind w:right="18"/>
        <w:jc w:val="both"/>
        <w:rPr>
          <w:sz w:val="18"/>
        </w:rPr>
      </w:pPr>
      <w:r w:rsidRPr="00F25BE8">
        <w:rPr>
          <w:sz w:val="18"/>
        </w:rPr>
        <w:t>Aquesta situació s'ha de mantenir fins que siguin nomenats personal funcionari de carrera, si escau, o qualificats com a no aptes.</w:t>
      </w:r>
    </w:p>
    <w:p w:rsidR="00F25BE8" w:rsidRDefault="00F25BE8" w:rsidP="00D831BB">
      <w:pPr>
        <w:spacing w:line="230" w:lineRule="atLeast"/>
        <w:ind w:right="18"/>
        <w:jc w:val="both"/>
        <w:rPr>
          <w:sz w:val="18"/>
        </w:rPr>
      </w:pPr>
    </w:p>
    <w:p w:rsidR="00D638A3" w:rsidRPr="00D638A3" w:rsidRDefault="00D638A3" w:rsidP="00D638A3">
      <w:pPr>
        <w:spacing w:line="360" w:lineRule="auto"/>
        <w:jc w:val="both"/>
        <w:rPr>
          <w:b/>
          <w:bCs/>
          <w:sz w:val="18"/>
          <w:szCs w:val="18"/>
        </w:rPr>
      </w:pPr>
      <w:r w:rsidRPr="00D638A3">
        <w:rPr>
          <w:b/>
          <w:bCs/>
          <w:sz w:val="18"/>
          <w:szCs w:val="18"/>
        </w:rPr>
        <w:lastRenderedPageBreak/>
        <w:t xml:space="preserve">DOTZENA. Personal funcionari en pràctiques </w:t>
      </w:r>
    </w:p>
    <w:p w:rsidR="00D638A3" w:rsidRDefault="00D638A3" w:rsidP="00D638A3">
      <w:pPr>
        <w:spacing w:line="360" w:lineRule="auto"/>
        <w:jc w:val="both"/>
        <w:rPr>
          <w:sz w:val="18"/>
          <w:szCs w:val="18"/>
        </w:rPr>
      </w:pPr>
      <w:r w:rsidRPr="00D638A3">
        <w:rPr>
          <w:sz w:val="18"/>
          <w:szCs w:val="18"/>
        </w:rPr>
        <w:t xml:space="preserve">La fase d'oposició es completa amb la superació d'un període de pràctiques. El període de pràctiques està integrat per la superació tant del curs de capacitació corresponent a la categoria a la qual s'accedeix en aquesta convocatòria, com de la fase de pràctiques de sis mesos en el municipi de Ses Salines, relacionades amb les funcions pròpies d'aquesta categoria, d'acord amb el que preveu l'article 34.3 de la Llei 4/2013, de 17 de juliol, de coordinació de les policies locals de les Illes Balears. </w:t>
      </w:r>
    </w:p>
    <w:p w:rsidR="00D638A3" w:rsidRPr="00D638A3" w:rsidRDefault="00D638A3" w:rsidP="00D638A3">
      <w:pPr>
        <w:spacing w:line="360" w:lineRule="auto"/>
        <w:jc w:val="both"/>
        <w:rPr>
          <w:sz w:val="18"/>
          <w:szCs w:val="18"/>
        </w:rPr>
      </w:pPr>
    </w:p>
    <w:p w:rsidR="00D638A3" w:rsidRDefault="00D638A3" w:rsidP="00D638A3">
      <w:pPr>
        <w:spacing w:line="360" w:lineRule="auto"/>
        <w:jc w:val="both"/>
        <w:rPr>
          <w:sz w:val="18"/>
          <w:szCs w:val="18"/>
        </w:rPr>
      </w:pPr>
      <w:r w:rsidRPr="00D638A3">
        <w:rPr>
          <w:sz w:val="18"/>
          <w:szCs w:val="18"/>
        </w:rPr>
        <w:t xml:space="preserve">Si algun aspirant és qualificat com a no apte en la fase de pràctiques, o bé si abandona les pràctiques abans de la seva qualificació o és expulsat, perdrà el dret al seu nomenament com a personal funcionari de carrera, mitjançant una resolució motivada de l'autoritat convocant o la que en tingui la delegació, a proposta de l'òrgan responsable de l'avaluació del període de pràctiques. En la mateixa resolució es pot requerir les persones aspirants que hagin aprovat totes les proves, per ordre de puntuació obtinguda en el procés selectiu, per ser nomenades personal funcionari en pràctiques. La incorporació d'aquestes persones aspirants en cap cas es pot realitzar en un curs ja iniciat i s'ha d'ajornar al començament del curs de capacitació immediatament posterior. </w:t>
      </w:r>
    </w:p>
    <w:p w:rsidR="00D638A3" w:rsidRPr="00D638A3" w:rsidRDefault="00D638A3" w:rsidP="00D638A3">
      <w:pPr>
        <w:spacing w:line="360" w:lineRule="auto"/>
        <w:jc w:val="both"/>
        <w:rPr>
          <w:sz w:val="18"/>
          <w:szCs w:val="18"/>
        </w:rPr>
      </w:pPr>
    </w:p>
    <w:p w:rsidR="00D638A3" w:rsidRDefault="00D638A3" w:rsidP="00D638A3">
      <w:pPr>
        <w:spacing w:line="360" w:lineRule="auto"/>
        <w:jc w:val="both"/>
        <w:rPr>
          <w:sz w:val="18"/>
          <w:szCs w:val="18"/>
        </w:rPr>
      </w:pPr>
      <w:r w:rsidRPr="00D638A3">
        <w:rPr>
          <w:sz w:val="18"/>
          <w:szCs w:val="18"/>
        </w:rPr>
        <w:t xml:space="preserve">La resolució esmentada, que exhaureix la via administrativa, es pot recórrer en els termes que estableix la Llei 39/2015, d'1 d'octubre, del procediment administratiu comú de les administracions públiques. </w:t>
      </w:r>
    </w:p>
    <w:p w:rsidR="00D638A3" w:rsidRPr="00D638A3" w:rsidRDefault="00D638A3" w:rsidP="00D638A3">
      <w:pPr>
        <w:spacing w:line="360" w:lineRule="auto"/>
        <w:jc w:val="both"/>
        <w:rPr>
          <w:sz w:val="18"/>
          <w:szCs w:val="18"/>
        </w:rPr>
      </w:pPr>
    </w:p>
    <w:p w:rsidR="00D638A3" w:rsidRDefault="00D638A3" w:rsidP="00D638A3">
      <w:pPr>
        <w:spacing w:line="360" w:lineRule="auto"/>
        <w:jc w:val="both"/>
        <w:rPr>
          <w:sz w:val="18"/>
          <w:szCs w:val="18"/>
        </w:rPr>
      </w:pPr>
      <w:r w:rsidRPr="00D638A3">
        <w:rPr>
          <w:sz w:val="18"/>
          <w:szCs w:val="18"/>
        </w:rPr>
        <w:t>L'avaluació de les pràctiques es durà a terme segons el que estableixen els articles del 180 al 182 del Decret 40/2019.</w:t>
      </w:r>
    </w:p>
    <w:p w:rsidR="00D638A3" w:rsidRPr="00D638A3" w:rsidRDefault="00D638A3" w:rsidP="00D638A3">
      <w:pPr>
        <w:spacing w:line="360" w:lineRule="auto"/>
        <w:jc w:val="both"/>
        <w:rPr>
          <w:sz w:val="18"/>
          <w:szCs w:val="18"/>
        </w:rPr>
      </w:pPr>
    </w:p>
    <w:p w:rsidR="00F25BE8" w:rsidRPr="00D638A3" w:rsidRDefault="00D638A3" w:rsidP="00D638A3">
      <w:pPr>
        <w:pStyle w:val="Textoindependiente"/>
        <w:jc w:val="both"/>
      </w:pPr>
      <w:r w:rsidRPr="00D638A3">
        <w:rPr>
          <w:iCs/>
        </w:rPr>
        <w:t>La metodologia d'execució i la supervisió de les pràctiques en el municipi s'ajustarà al que s'estableix en la Resolució de la consellera d’Administracions Públiques i Modernització de 23 d’octubre de 2020 per la qual es determina la metodologia d’execució, supervisió i avaluació de les pràctiques en el municipi per a les distintes categories de policia local (BOIB, núm. 188 de 31 d'octubre de 2020)</w:t>
      </w:r>
      <w:r w:rsidR="00F25BE8" w:rsidRPr="00D638A3">
        <w:t>.</w:t>
      </w:r>
    </w:p>
    <w:p w:rsidR="005D7780" w:rsidRDefault="005D7780" w:rsidP="00D831BB">
      <w:pPr>
        <w:spacing w:line="230" w:lineRule="atLeast"/>
        <w:ind w:right="18"/>
        <w:jc w:val="both"/>
        <w:rPr>
          <w:sz w:val="18"/>
        </w:rPr>
      </w:pPr>
    </w:p>
    <w:p w:rsidR="00F25BE8" w:rsidRDefault="00F25BE8" w:rsidP="00D831BB">
      <w:pPr>
        <w:pStyle w:val="Ttulo31"/>
        <w:jc w:val="both"/>
      </w:pPr>
      <w:r>
        <w:t>TRETZENA. Contingut i retribucions de les pràctiques</w:t>
      </w:r>
    </w:p>
    <w:p w:rsidR="00F25BE8" w:rsidRDefault="00F25BE8" w:rsidP="00D831BB">
      <w:pPr>
        <w:pStyle w:val="Textoindependiente"/>
        <w:spacing w:before="5"/>
        <w:jc w:val="both"/>
        <w:rPr>
          <w:b/>
          <w:sz w:val="20"/>
        </w:rPr>
      </w:pPr>
    </w:p>
    <w:p w:rsidR="00F25BE8" w:rsidRDefault="00F25BE8" w:rsidP="00D831BB">
      <w:pPr>
        <w:pStyle w:val="Prrafodelista"/>
        <w:numPr>
          <w:ilvl w:val="1"/>
          <w:numId w:val="17"/>
        </w:numPr>
        <w:tabs>
          <w:tab w:val="left" w:pos="505"/>
        </w:tabs>
        <w:jc w:val="both"/>
        <w:rPr>
          <w:b/>
          <w:sz w:val="18"/>
        </w:rPr>
      </w:pPr>
      <w:r>
        <w:rPr>
          <w:b/>
          <w:sz w:val="18"/>
        </w:rPr>
        <w:t>Curs de</w:t>
      </w:r>
      <w:r w:rsidR="00C275EA">
        <w:rPr>
          <w:b/>
          <w:sz w:val="18"/>
        </w:rPr>
        <w:t xml:space="preserve"> </w:t>
      </w:r>
      <w:r>
        <w:rPr>
          <w:b/>
          <w:sz w:val="18"/>
        </w:rPr>
        <w:t>capacitació</w:t>
      </w:r>
    </w:p>
    <w:p w:rsidR="00F25BE8" w:rsidRPr="00F25BE8" w:rsidRDefault="00F25BE8" w:rsidP="00D831BB">
      <w:pPr>
        <w:pStyle w:val="Textoindependiente"/>
        <w:spacing w:before="1"/>
        <w:jc w:val="both"/>
        <w:rPr>
          <w:szCs w:val="22"/>
        </w:rPr>
      </w:pPr>
    </w:p>
    <w:p w:rsidR="00F25BE8" w:rsidRPr="00F25BE8" w:rsidRDefault="00F25BE8" w:rsidP="00C275EA">
      <w:pPr>
        <w:pStyle w:val="Textoindependiente"/>
        <w:spacing w:before="1" w:line="276" w:lineRule="auto"/>
        <w:ind w:right="238"/>
        <w:jc w:val="both"/>
        <w:rPr>
          <w:szCs w:val="22"/>
        </w:rPr>
      </w:pPr>
      <w:r w:rsidRPr="00F25BE8">
        <w:rPr>
          <w:szCs w:val="22"/>
        </w:rPr>
        <w:t>Les persones aspirants nomenades funcionaris en pràctiques hauran de realitzar i superar el curs de capacitació, impartit o homologat per l'Escola Balear d'Administració Pública, a què fa referència l'article 34 de la Llei 4/2013, de 17 de juliol, de coordinació de les policies locals de les Illes Balears, excepte en els supòsits en què la normativa d'aplicació exceptuï la realització d'aquest curs.</w:t>
      </w:r>
    </w:p>
    <w:p w:rsidR="00F25BE8" w:rsidRPr="00F25BE8" w:rsidRDefault="00F25BE8" w:rsidP="00D831BB">
      <w:pPr>
        <w:pStyle w:val="Textoindependiente"/>
        <w:spacing w:before="3"/>
        <w:jc w:val="both"/>
        <w:rPr>
          <w:szCs w:val="22"/>
        </w:rPr>
      </w:pPr>
    </w:p>
    <w:p w:rsidR="00F25BE8" w:rsidRPr="00F25BE8" w:rsidRDefault="00F25BE8" w:rsidP="00C275EA">
      <w:pPr>
        <w:pStyle w:val="Textoindependiente"/>
        <w:jc w:val="both"/>
        <w:rPr>
          <w:szCs w:val="22"/>
        </w:rPr>
      </w:pPr>
      <w:r w:rsidRPr="00F25BE8">
        <w:rPr>
          <w:szCs w:val="22"/>
        </w:rPr>
        <w:t>Les persones que acreditin haver superat el curs de capacitació de la categoria d'oficial o superior abans de l'entrada en vigor de la Llei 11/2017 i el tinguin degudament actualitzat, resten exemptes de realitzar aquesta fase de les pràctiques.</w:t>
      </w:r>
    </w:p>
    <w:p w:rsidR="00F25BE8" w:rsidRPr="00F25BE8" w:rsidRDefault="00F25BE8" w:rsidP="00D831BB">
      <w:pPr>
        <w:pStyle w:val="Textoindependiente"/>
        <w:spacing w:before="1"/>
        <w:jc w:val="both"/>
        <w:rPr>
          <w:szCs w:val="22"/>
        </w:rPr>
      </w:pPr>
    </w:p>
    <w:p w:rsidR="00F25BE8" w:rsidRPr="00F25BE8" w:rsidRDefault="00F25BE8" w:rsidP="00D831BB">
      <w:pPr>
        <w:pStyle w:val="Textoindependiente"/>
        <w:spacing w:before="3"/>
        <w:jc w:val="both"/>
        <w:rPr>
          <w:szCs w:val="22"/>
        </w:rPr>
      </w:pPr>
      <w:r w:rsidRPr="00F25BE8">
        <w:rPr>
          <w:szCs w:val="22"/>
        </w:rPr>
        <w:t>L'incompliment de les normes de règim intern establertes en la resolució corresponent de la persona titular de la Conselleria d'Hisenda i</w:t>
      </w:r>
      <w:r>
        <w:rPr>
          <w:szCs w:val="22"/>
        </w:rPr>
        <w:t xml:space="preserve"> Administracions Públiques a la qual fa referència l’article 178.2 del Decret 40/2019, de 24 de maig, pel qual s’aprova el Reglament marc de </w:t>
      </w:r>
      <w:r w:rsidRPr="00F25BE8">
        <w:rPr>
          <w:szCs w:val="22"/>
        </w:rPr>
        <w:t>coordinació dels policies locals de les Illes Balears i es modifica el Decret 55/2017, de 15 de desembre, del Fons de Seguretat Pública de les Illes Balears, pot donar lloc a la no superació del curs de capacitació en les condicions establertes.</w:t>
      </w:r>
    </w:p>
    <w:p w:rsidR="00F25BE8" w:rsidRPr="00F25BE8" w:rsidRDefault="00F25BE8" w:rsidP="00D831BB">
      <w:pPr>
        <w:pStyle w:val="Textoindependiente"/>
        <w:spacing w:before="3"/>
        <w:jc w:val="both"/>
        <w:rPr>
          <w:szCs w:val="22"/>
        </w:rPr>
      </w:pPr>
    </w:p>
    <w:p w:rsidR="00F25BE8" w:rsidRPr="00F25BE8" w:rsidRDefault="00F25BE8" w:rsidP="00D831BB">
      <w:pPr>
        <w:pStyle w:val="Textoindependiente"/>
        <w:spacing w:before="3"/>
        <w:jc w:val="both"/>
        <w:rPr>
          <w:szCs w:val="22"/>
        </w:rPr>
      </w:pPr>
      <w:r w:rsidRPr="00F25BE8">
        <w:rPr>
          <w:szCs w:val="22"/>
        </w:rPr>
        <w:t>Les faltes d'assistència no justificades durant la realització del curs de capacitació comportaran la disminució proporcional dels drets econòmics, sense perjudici de la incidència sobre l'avaluació d'aquest.</w:t>
      </w:r>
    </w:p>
    <w:p w:rsidR="00F25BE8" w:rsidRPr="00F25BE8" w:rsidRDefault="00F25BE8" w:rsidP="00D831BB">
      <w:pPr>
        <w:pStyle w:val="Textoindependiente"/>
        <w:spacing w:before="3"/>
        <w:jc w:val="both"/>
        <w:rPr>
          <w:szCs w:val="22"/>
        </w:rPr>
      </w:pPr>
    </w:p>
    <w:p w:rsidR="00F25BE8" w:rsidRDefault="00F25BE8" w:rsidP="00D831BB">
      <w:pPr>
        <w:pStyle w:val="Textoindependiente"/>
        <w:spacing w:before="3"/>
        <w:jc w:val="both"/>
        <w:rPr>
          <w:szCs w:val="22"/>
        </w:rPr>
      </w:pPr>
      <w:r w:rsidRPr="00F25BE8">
        <w:rPr>
          <w:szCs w:val="22"/>
        </w:rPr>
        <w:t>Els aspirants que no superin el curs de capacitació perdran tots els drets al seu nomenament com a funcionari de carrera, i es declararà així mitjançant una resolució motivada de l'òrgan municipal corresponent.</w:t>
      </w:r>
    </w:p>
    <w:p w:rsidR="001F488B" w:rsidRDefault="001F488B" w:rsidP="00D831BB">
      <w:pPr>
        <w:pStyle w:val="Textoindependiente"/>
        <w:spacing w:before="3"/>
        <w:jc w:val="both"/>
        <w:rPr>
          <w:szCs w:val="22"/>
        </w:rPr>
      </w:pPr>
    </w:p>
    <w:p w:rsidR="001F488B" w:rsidRDefault="001F488B" w:rsidP="00D831BB">
      <w:pPr>
        <w:pStyle w:val="Textoindependiente"/>
        <w:spacing w:before="3"/>
        <w:jc w:val="both"/>
      </w:pPr>
      <w:r>
        <w:t>Es podrà compaginar la realització de la fase de pràctiques amb la realització del curs de capacitació</w:t>
      </w:r>
    </w:p>
    <w:p w:rsidR="001F488B" w:rsidRDefault="001F488B" w:rsidP="00D831BB">
      <w:pPr>
        <w:pStyle w:val="Textoindependiente"/>
        <w:spacing w:before="3"/>
        <w:jc w:val="both"/>
      </w:pPr>
    </w:p>
    <w:p w:rsidR="001F488B" w:rsidRDefault="001F488B" w:rsidP="00D831BB">
      <w:pPr>
        <w:pStyle w:val="Textoindependiente"/>
        <w:spacing w:before="3"/>
        <w:jc w:val="both"/>
        <w:rPr>
          <w:szCs w:val="22"/>
        </w:rPr>
      </w:pPr>
      <w:r>
        <w:t>L'avaluació de les pràctiques es durà a terme segons el que estableixen els articles del 180 al 182 del Decret 40/2019.</w:t>
      </w:r>
    </w:p>
    <w:p w:rsidR="00F25BE8" w:rsidRDefault="00F25BE8" w:rsidP="00D831BB">
      <w:pPr>
        <w:pStyle w:val="Ttulo31"/>
        <w:numPr>
          <w:ilvl w:val="1"/>
          <w:numId w:val="17"/>
        </w:numPr>
        <w:tabs>
          <w:tab w:val="left" w:pos="505"/>
        </w:tabs>
        <w:jc w:val="both"/>
      </w:pPr>
    </w:p>
    <w:p w:rsidR="00F25BE8" w:rsidRDefault="00F25BE8" w:rsidP="00D831BB">
      <w:pPr>
        <w:pStyle w:val="Ttulo31"/>
        <w:numPr>
          <w:ilvl w:val="1"/>
          <w:numId w:val="17"/>
        </w:numPr>
        <w:tabs>
          <w:tab w:val="left" w:pos="505"/>
        </w:tabs>
        <w:jc w:val="both"/>
      </w:pPr>
      <w:r>
        <w:t>Retribució de les</w:t>
      </w:r>
      <w:r w:rsidR="00C275EA">
        <w:t xml:space="preserve"> </w:t>
      </w:r>
      <w:r>
        <w:t>pràctiques</w:t>
      </w:r>
    </w:p>
    <w:p w:rsidR="00F25BE8" w:rsidRDefault="00F25BE8" w:rsidP="00D831BB">
      <w:pPr>
        <w:pStyle w:val="Textoindependiente"/>
        <w:spacing w:before="1"/>
        <w:jc w:val="both"/>
        <w:rPr>
          <w:b/>
          <w:sz w:val="20"/>
        </w:rPr>
      </w:pPr>
    </w:p>
    <w:p w:rsidR="00F25BE8" w:rsidRDefault="00F25BE8" w:rsidP="00D831BB">
      <w:pPr>
        <w:pStyle w:val="Textoindependiente"/>
        <w:spacing w:before="1"/>
        <w:ind w:left="100"/>
        <w:jc w:val="both"/>
      </w:pPr>
      <w:r>
        <w:lastRenderedPageBreak/>
        <w:t>Durant el període de pràctiques es reben les retribucions segons el que estableix l'article 34 bis de la Llei 4/2013.</w:t>
      </w:r>
    </w:p>
    <w:p w:rsidR="00F25BE8" w:rsidRDefault="00F25BE8" w:rsidP="00D831BB">
      <w:pPr>
        <w:pStyle w:val="Textoindependiente"/>
        <w:spacing w:before="4"/>
        <w:jc w:val="both"/>
        <w:rPr>
          <w:sz w:val="20"/>
        </w:rPr>
      </w:pPr>
    </w:p>
    <w:p w:rsidR="00F25BE8" w:rsidRDefault="00F25BE8" w:rsidP="00D831BB">
      <w:pPr>
        <w:pStyle w:val="Ttulo31"/>
        <w:jc w:val="both"/>
      </w:pPr>
      <w:r>
        <w:t>CATORZENA. Finalització del procés selectiu</w:t>
      </w:r>
    </w:p>
    <w:p w:rsidR="00F25BE8" w:rsidRDefault="00F25BE8" w:rsidP="00D831BB">
      <w:pPr>
        <w:pStyle w:val="Textoindependiente"/>
        <w:spacing w:before="2"/>
        <w:jc w:val="both"/>
        <w:rPr>
          <w:b/>
          <w:sz w:val="20"/>
        </w:rPr>
      </w:pPr>
    </w:p>
    <w:p w:rsidR="00F25BE8" w:rsidRPr="00F25BE8" w:rsidRDefault="00F25BE8" w:rsidP="00D831BB">
      <w:pPr>
        <w:pStyle w:val="Textoindependiente"/>
        <w:spacing w:line="276" w:lineRule="auto"/>
        <w:ind w:left="100" w:right="238"/>
        <w:jc w:val="both"/>
        <w:rPr>
          <w:szCs w:val="22"/>
        </w:rPr>
      </w:pPr>
      <w:r w:rsidRPr="00F25BE8">
        <w:rPr>
          <w:szCs w:val="22"/>
        </w:rPr>
        <w:t>El procés selectiu finalitza en haver superat el període de pràctiques.</w:t>
      </w:r>
    </w:p>
    <w:p w:rsidR="00F25BE8" w:rsidRPr="00F25BE8" w:rsidRDefault="00F25BE8" w:rsidP="00D831BB">
      <w:pPr>
        <w:pStyle w:val="Textoindependiente"/>
        <w:spacing w:line="276" w:lineRule="auto"/>
        <w:ind w:left="100" w:right="238"/>
        <w:jc w:val="both"/>
        <w:rPr>
          <w:szCs w:val="22"/>
        </w:rPr>
      </w:pPr>
    </w:p>
    <w:p w:rsidR="00F25BE8" w:rsidRPr="00F25BE8" w:rsidRDefault="00F25BE8" w:rsidP="00D831BB">
      <w:pPr>
        <w:pStyle w:val="Textoindependiente"/>
        <w:spacing w:line="276" w:lineRule="auto"/>
        <w:ind w:left="100" w:right="238"/>
        <w:jc w:val="both"/>
        <w:rPr>
          <w:szCs w:val="22"/>
        </w:rPr>
      </w:pPr>
      <w:r w:rsidRPr="00F25BE8">
        <w:rPr>
          <w:szCs w:val="22"/>
        </w:rPr>
        <w:t xml:space="preserve">El tribunal qualificador elevarà a la </w:t>
      </w:r>
      <w:proofErr w:type="spellStart"/>
      <w:r w:rsidRPr="00F25BE8">
        <w:rPr>
          <w:szCs w:val="22"/>
        </w:rPr>
        <w:t>Batlia</w:t>
      </w:r>
      <w:proofErr w:type="spellEnd"/>
      <w:r w:rsidRPr="00F25BE8">
        <w:rPr>
          <w:szCs w:val="22"/>
        </w:rPr>
        <w:t xml:space="preserve"> Presidència de l'Ajuntament la llista definitiva de les persones aspirants declarades aptes o no aptes, i aquesta resoldrà i n'ordenarà la publicació en el termini de 15 dies hàbils en el Butlletí Oficial de les Illes Balears i en la pàgina web municipal.</w:t>
      </w:r>
    </w:p>
    <w:p w:rsidR="00F25BE8" w:rsidRPr="00F25BE8" w:rsidRDefault="00F25BE8" w:rsidP="00D831BB">
      <w:pPr>
        <w:pStyle w:val="Textoindependiente"/>
        <w:spacing w:line="276" w:lineRule="auto"/>
        <w:ind w:left="100" w:right="238"/>
        <w:jc w:val="both"/>
        <w:rPr>
          <w:szCs w:val="22"/>
        </w:rPr>
      </w:pPr>
    </w:p>
    <w:p w:rsidR="00F25BE8" w:rsidRPr="00F25BE8" w:rsidRDefault="00F25BE8" w:rsidP="00D831BB">
      <w:pPr>
        <w:pStyle w:val="Textoindependiente"/>
        <w:spacing w:line="276" w:lineRule="auto"/>
        <w:ind w:left="100" w:right="238"/>
        <w:jc w:val="both"/>
        <w:rPr>
          <w:szCs w:val="22"/>
        </w:rPr>
      </w:pPr>
      <w:r w:rsidRPr="00F25BE8">
        <w:rPr>
          <w:szCs w:val="22"/>
        </w:rPr>
        <w:t>La resolució esmentada, que exhaureix la via administrativa, es pot recórrer en els termes que estableixen els articles 123 i 124 de la Llei 39/2015, d'1 d'octubre, del procediment administratiu comú de les administracions públiques.</w:t>
      </w:r>
    </w:p>
    <w:p w:rsidR="00F25BE8" w:rsidRDefault="00F25BE8" w:rsidP="00D831BB">
      <w:pPr>
        <w:pStyle w:val="Textoindependiente"/>
        <w:spacing w:before="5"/>
        <w:jc w:val="both"/>
        <w:rPr>
          <w:sz w:val="20"/>
        </w:rPr>
      </w:pPr>
    </w:p>
    <w:p w:rsidR="00F25BE8" w:rsidRDefault="00F25BE8" w:rsidP="00D831BB">
      <w:pPr>
        <w:jc w:val="both"/>
        <w:rPr>
          <w:b/>
          <w:sz w:val="18"/>
        </w:rPr>
      </w:pPr>
      <w:r>
        <w:rPr>
          <w:b/>
          <w:sz w:val="18"/>
        </w:rPr>
        <w:t>QUINZENA. Impugnació</w:t>
      </w:r>
    </w:p>
    <w:p w:rsidR="00F25BE8" w:rsidRDefault="00F25BE8" w:rsidP="00D831BB">
      <w:pPr>
        <w:pStyle w:val="Textoindependiente"/>
        <w:spacing w:before="3"/>
        <w:jc w:val="both"/>
        <w:rPr>
          <w:szCs w:val="22"/>
        </w:rPr>
      </w:pPr>
    </w:p>
    <w:p w:rsidR="00F25BE8" w:rsidRDefault="00F25BE8" w:rsidP="00D831BB">
      <w:pPr>
        <w:pStyle w:val="Prrafodelista"/>
        <w:numPr>
          <w:ilvl w:val="1"/>
          <w:numId w:val="18"/>
        </w:numPr>
        <w:tabs>
          <w:tab w:val="left" w:pos="516"/>
        </w:tabs>
        <w:spacing w:before="93" w:line="276" w:lineRule="auto"/>
        <w:ind w:right="237"/>
        <w:jc w:val="both"/>
        <w:rPr>
          <w:sz w:val="18"/>
        </w:rPr>
      </w:pPr>
      <w:r>
        <w:rPr>
          <w:sz w:val="18"/>
        </w:rPr>
        <w:t xml:space="preserve">Contra aquestes bases, les convocatòries, les llistes definitives de persones admeses i excloses, un cop esmenades les deficiències que les persones excloses presentin, els nomenaments com a funcionaris en pràctiques, les resolucions per les quals es declara no superat el període de pràctiques, i els nomenaments com a funcionaris de carrera, es podrà interposar, en via administrativa, un recurs de reposició,  amb caràcter potestatiu i previ al recurs </w:t>
      </w:r>
      <w:proofErr w:type="spellStart"/>
      <w:r>
        <w:rPr>
          <w:sz w:val="18"/>
        </w:rPr>
        <w:t>contenciós-administratiu</w:t>
      </w:r>
      <w:proofErr w:type="spellEnd"/>
      <w:r>
        <w:rPr>
          <w:sz w:val="18"/>
        </w:rPr>
        <w:t xml:space="preserve">, davant la </w:t>
      </w:r>
      <w:proofErr w:type="spellStart"/>
      <w:r>
        <w:rPr>
          <w:sz w:val="18"/>
        </w:rPr>
        <w:t>Batlia</w:t>
      </w:r>
      <w:proofErr w:type="spellEnd"/>
      <w:r>
        <w:rPr>
          <w:sz w:val="18"/>
        </w:rPr>
        <w:t xml:space="preserve"> Presidència, en un termini d'un mes a partir de la publicació. En via judicial, es podrà interposar un recurs contenciós-administratiu davant el jutjat d'aquest ordre jurisdiccional, dins el  termini de dos mesos a partir del dia següent al de la seva publicació, o, en cas de que s'hagi fet ús del recurs de reposició, dins el termini de dos mesos a partir del dia següent a la notificació de la resolució, si fos expressa, o a partir del dia següent al venciment del termini que té l'Administració per resoldre el de reposició (un mes), si no es produeix i notifica la</w:t>
      </w:r>
      <w:r w:rsidR="007F01DD">
        <w:rPr>
          <w:sz w:val="18"/>
        </w:rPr>
        <w:t xml:space="preserve"> </w:t>
      </w:r>
      <w:r>
        <w:rPr>
          <w:sz w:val="18"/>
        </w:rPr>
        <w:t>resolució.</w:t>
      </w:r>
    </w:p>
    <w:p w:rsidR="00F25BE8" w:rsidRDefault="00F25BE8" w:rsidP="00D831BB">
      <w:pPr>
        <w:pStyle w:val="Textoindependiente"/>
        <w:spacing w:before="9"/>
        <w:jc w:val="both"/>
        <w:rPr>
          <w:sz w:val="16"/>
        </w:rPr>
      </w:pPr>
    </w:p>
    <w:p w:rsidR="00F25BE8" w:rsidRDefault="00F25BE8" w:rsidP="00D831BB">
      <w:pPr>
        <w:pStyle w:val="Textoindependiente"/>
        <w:spacing w:before="1" w:line="276" w:lineRule="auto"/>
        <w:ind w:left="100" w:right="238"/>
        <w:jc w:val="both"/>
      </w:pPr>
      <w:r>
        <w:t xml:space="preserve">Contra els actes de tràmit del tribunal que decideixen directament o indirectament el fons de l'assumpte, que determinen la impossibilitat de continuar en el procés selectiu, que produeixen indefensió o perjudici irreparable als drets i interessos legítims, les persones interessades poden interposar un recurs d'alçada davant la </w:t>
      </w:r>
      <w:proofErr w:type="spellStart"/>
      <w:r>
        <w:t>Batlia</w:t>
      </w:r>
      <w:proofErr w:type="spellEnd"/>
      <w:r>
        <w:t xml:space="preserve"> Presidència de l'Ajuntament de Ses Salines, en el termini d'un mes a comptar de l'endemà de la publicació, l'exposició en el tauler d'anuncis de la pàgina web de la Corporació o la notificació individual.</w:t>
      </w:r>
    </w:p>
    <w:p w:rsidR="00F25BE8" w:rsidRDefault="00F25BE8" w:rsidP="00D831BB">
      <w:pPr>
        <w:pStyle w:val="Textoindependiente"/>
        <w:spacing w:before="2"/>
        <w:jc w:val="both"/>
        <w:rPr>
          <w:sz w:val="17"/>
        </w:rPr>
      </w:pPr>
    </w:p>
    <w:p w:rsidR="00F25BE8" w:rsidRDefault="00F25BE8" w:rsidP="00D831BB">
      <w:pPr>
        <w:pStyle w:val="Textoindependiente"/>
        <w:spacing w:line="276" w:lineRule="auto"/>
        <w:ind w:left="100" w:right="238"/>
        <w:jc w:val="both"/>
      </w:pPr>
      <w:r>
        <w:t>Contra els actes de tràmit del tribunal no inclosos en el punt anterior, les persones aspirants poden formular totes les al·legacions que estimin pertinents perquè siguin preses en consideració en el moment de fer pública la puntuació final del procés selectiu.</w:t>
      </w:r>
    </w:p>
    <w:p w:rsidR="00F25BE8" w:rsidRDefault="00F25BE8" w:rsidP="00D831BB">
      <w:pPr>
        <w:pStyle w:val="Textoindependiente"/>
        <w:spacing w:before="4"/>
        <w:jc w:val="both"/>
        <w:rPr>
          <w:sz w:val="17"/>
        </w:rPr>
      </w:pPr>
    </w:p>
    <w:p w:rsidR="00F25BE8" w:rsidRDefault="00F25BE8" w:rsidP="00D831BB">
      <w:pPr>
        <w:pStyle w:val="Prrafodelista"/>
        <w:numPr>
          <w:ilvl w:val="1"/>
          <w:numId w:val="18"/>
        </w:numPr>
        <w:tabs>
          <w:tab w:val="left" w:pos="543"/>
        </w:tabs>
        <w:spacing w:line="276" w:lineRule="auto"/>
        <w:ind w:right="238"/>
        <w:jc w:val="both"/>
        <w:rPr>
          <w:sz w:val="18"/>
        </w:rPr>
      </w:pPr>
      <w:r>
        <w:rPr>
          <w:sz w:val="18"/>
        </w:rPr>
        <w:t xml:space="preserve">En qualsevol moment, sempre abans de la presentació de les sol·licituds per les persones aspirants, la </w:t>
      </w:r>
      <w:proofErr w:type="spellStart"/>
      <w:r>
        <w:rPr>
          <w:sz w:val="18"/>
        </w:rPr>
        <w:t>Batlia</w:t>
      </w:r>
      <w:proofErr w:type="spellEnd"/>
      <w:r>
        <w:rPr>
          <w:sz w:val="18"/>
        </w:rPr>
        <w:t xml:space="preserve"> Presidència podrà modificar o deixar sense efecte la convocatòria mitjançant l'adopció de la resolució</w:t>
      </w:r>
      <w:r w:rsidR="007F01DD">
        <w:rPr>
          <w:sz w:val="18"/>
        </w:rPr>
        <w:t xml:space="preserve"> </w:t>
      </w:r>
      <w:r>
        <w:rPr>
          <w:sz w:val="18"/>
        </w:rPr>
        <w:t>corresponent.</w:t>
      </w:r>
    </w:p>
    <w:p w:rsidR="00F25BE8" w:rsidRDefault="00F25BE8" w:rsidP="00D831BB">
      <w:pPr>
        <w:pStyle w:val="Textoindependiente"/>
        <w:spacing w:before="4"/>
        <w:jc w:val="both"/>
        <w:rPr>
          <w:sz w:val="17"/>
        </w:rPr>
      </w:pPr>
    </w:p>
    <w:p w:rsidR="00F25BE8" w:rsidRDefault="00F25BE8" w:rsidP="00D831BB">
      <w:pPr>
        <w:pStyle w:val="Textoindependiente"/>
        <w:spacing w:line="276" w:lineRule="auto"/>
        <w:ind w:left="100" w:right="238"/>
        <w:jc w:val="both"/>
      </w:pPr>
      <w:r>
        <w:t>En els restants supòsits, per a l'anul·lació o la revisió d'ofici dels acords aprovatoris de les convocatòries, cal ajustar-se al que preveuen els articles 106 i 107 de la Llei 39/2015, d'1 d'octubre, del procediment administratiu comú de les administracions públiques.</w:t>
      </w:r>
    </w:p>
    <w:p w:rsidR="00F25BE8" w:rsidRPr="00F25BE8" w:rsidRDefault="00F25BE8" w:rsidP="00D831BB">
      <w:pPr>
        <w:pStyle w:val="Textoindependiente"/>
        <w:spacing w:before="3"/>
        <w:jc w:val="both"/>
        <w:rPr>
          <w:szCs w:val="22"/>
        </w:rPr>
      </w:pPr>
    </w:p>
    <w:p w:rsidR="00F25BE8" w:rsidRDefault="00F25BE8" w:rsidP="00D831BB">
      <w:pPr>
        <w:widowControl/>
        <w:autoSpaceDE/>
        <w:autoSpaceDN/>
        <w:spacing w:after="200" w:line="276" w:lineRule="auto"/>
        <w:jc w:val="both"/>
        <w:rPr>
          <w:sz w:val="18"/>
        </w:rPr>
      </w:pPr>
      <w:r>
        <w:rPr>
          <w:sz w:val="18"/>
        </w:rPr>
        <w:br w:type="page"/>
      </w:r>
    </w:p>
    <w:p w:rsidR="00F25BE8" w:rsidRDefault="00F25BE8" w:rsidP="00D831BB">
      <w:pPr>
        <w:spacing w:before="4"/>
        <w:jc w:val="both"/>
        <w:rPr>
          <w:b/>
          <w:sz w:val="18"/>
        </w:rPr>
      </w:pPr>
      <w:r>
        <w:rPr>
          <w:b/>
          <w:sz w:val="18"/>
        </w:rPr>
        <w:lastRenderedPageBreak/>
        <w:t>ANNEX II</w:t>
      </w:r>
    </w:p>
    <w:p w:rsidR="00F25BE8" w:rsidRDefault="00F25BE8" w:rsidP="00D831BB">
      <w:pPr>
        <w:spacing w:before="4"/>
        <w:jc w:val="both"/>
        <w:rPr>
          <w:b/>
          <w:sz w:val="20"/>
        </w:rPr>
      </w:pPr>
    </w:p>
    <w:p w:rsidR="00F25BE8" w:rsidRDefault="00F25BE8" w:rsidP="00D831BB">
      <w:pPr>
        <w:spacing w:before="1" w:line="278" w:lineRule="auto"/>
        <w:ind w:right="18"/>
        <w:jc w:val="both"/>
        <w:rPr>
          <w:b/>
          <w:sz w:val="18"/>
        </w:rPr>
      </w:pPr>
      <w:r>
        <w:rPr>
          <w:b/>
          <w:sz w:val="18"/>
        </w:rPr>
        <w:t>SOL·LICITUD D'ADMISSIÓ A LES PROVES SELECTIVES PER COBRIR COM A FUNCIONARI DE CARRERA UN LLOC DE FEINA D'OFICIAL DE LA POLICIA LOCAL DE L'AJUNTAMENT DE SES SALINES PER PROMOCIÓ INTERNA</w:t>
      </w:r>
    </w:p>
    <w:p w:rsidR="00F25BE8" w:rsidRDefault="00F25BE8" w:rsidP="00D831BB">
      <w:pPr>
        <w:spacing w:before="5"/>
        <w:jc w:val="both"/>
        <w:rPr>
          <w:b/>
          <w:sz w:val="17"/>
        </w:rPr>
      </w:pPr>
    </w:p>
    <w:p w:rsidR="00F25BE8" w:rsidRDefault="00F25BE8" w:rsidP="00D831BB">
      <w:pPr>
        <w:jc w:val="both"/>
        <w:rPr>
          <w:b/>
          <w:sz w:val="18"/>
        </w:rPr>
      </w:pPr>
      <w:r>
        <w:rPr>
          <w:b/>
          <w:sz w:val="18"/>
        </w:rPr>
        <w:t>DADES DEL SOL·LICITANT</w:t>
      </w:r>
    </w:p>
    <w:p w:rsidR="00F25BE8" w:rsidRDefault="00F25BE8" w:rsidP="00D831BB">
      <w:pPr>
        <w:spacing w:line="230" w:lineRule="atLeast"/>
        <w:ind w:right="18"/>
        <w:jc w:val="both"/>
        <w:rPr>
          <w:sz w:val="1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328"/>
        <w:gridCol w:w="3192"/>
      </w:tblGrid>
      <w:tr w:rsidR="00F25BE8" w:rsidTr="00F25BE8">
        <w:trPr>
          <w:trHeight w:val="503"/>
        </w:trPr>
        <w:tc>
          <w:tcPr>
            <w:tcW w:w="5000" w:type="pct"/>
            <w:gridSpan w:val="2"/>
            <w:tcBorders>
              <w:bottom w:val="single" w:sz="12" w:space="0" w:color="000000"/>
            </w:tcBorders>
          </w:tcPr>
          <w:p w:rsidR="00F25BE8" w:rsidRDefault="00F25BE8" w:rsidP="00D831BB">
            <w:pPr>
              <w:pStyle w:val="TableParagraph"/>
              <w:ind w:left="22"/>
              <w:jc w:val="both"/>
              <w:rPr>
                <w:b/>
                <w:sz w:val="15"/>
              </w:rPr>
            </w:pPr>
            <w:r>
              <w:rPr>
                <w:b/>
                <w:sz w:val="15"/>
              </w:rPr>
              <w:t>Nom i llinatges</w:t>
            </w:r>
          </w:p>
        </w:tc>
      </w:tr>
      <w:tr w:rsidR="00F25BE8" w:rsidTr="00F25BE8">
        <w:trPr>
          <w:trHeight w:val="504"/>
        </w:trPr>
        <w:tc>
          <w:tcPr>
            <w:tcW w:w="5000" w:type="pct"/>
            <w:gridSpan w:val="2"/>
            <w:tcBorders>
              <w:top w:val="single" w:sz="12" w:space="0" w:color="000000"/>
              <w:bottom w:val="single" w:sz="12" w:space="0" w:color="000000"/>
            </w:tcBorders>
          </w:tcPr>
          <w:p w:rsidR="00F25BE8" w:rsidRDefault="00F25BE8" w:rsidP="00D831BB">
            <w:pPr>
              <w:pStyle w:val="TableParagraph"/>
              <w:ind w:left="22"/>
              <w:jc w:val="both"/>
              <w:rPr>
                <w:b/>
                <w:sz w:val="15"/>
              </w:rPr>
            </w:pPr>
            <w:r>
              <w:rPr>
                <w:b/>
                <w:sz w:val="15"/>
              </w:rPr>
              <w:t>DNI</w:t>
            </w:r>
          </w:p>
        </w:tc>
      </w:tr>
      <w:tr w:rsidR="00F25BE8" w:rsidTr="00F25BE8">
        <w:trPr>
          <w:trHeight w:val="504"/>
        </w:trPr>
        <w:tc>
          <w:tcPr>
            <w:tcW w:w="5000" w:type="pct"/>
            <w:gridSpan w:val="2"/>
            <w:tcBorders>
              <w:top w:val="single" w:sz="12" w:space="0" w:color="000000"/>
              <w:bottom w:val="single" w:sz="12" w:space="0" w:color="000000"/>
            </w:tcBorders>
          </w:tcPr>
          <w:p w:rsidR="00F25BE8" w:rsidRDefault="00F25BE8" w:rsidP="00D831BB">
            <w:pPr>
              <w:pStyle w:val="TableParagraph"/>
              <w:ind w:left="22"/>
              <w:jc w:val="both"/>
              <w:rPr>
                <w:b/>
                <w:sz w:val="15"/>
              </w:rPr>
            </w:pPr>
            <w:r>
              <w:rPr>
                <w:b/>
                <w:sz w:val="15"/>
              </w:rPr>
              <w:t>Adreça</w:t>
            </w:r>
          </w:p>
        </w:tc>
      </w:tr>
      <w:tr w:rsidR="00F25BE8" w:rsidTr="00F25BE8">
        <w:trPr>
          <w:trHeight w:val="503"/>
        </w:trPr>
        <w:tc>
          <w:tcPr>
            <w:tcW w:w="3127" w:type="pct"/>
            <w:tcBorders>
              <w:top w:val="single" w:sz="12" w:space="0" w:color="000000"/>
              <w:bottom w:val="single" w:sz="12" w:space="0" w:color="000000"/>
              <w:right w:val="single" w:sz="12" w:space="0" w:color="000000"/>
            </w:tcBorders>
          </w:tcPr>
          <w:p w:rsidR="00F25BE8" w:rsidRDefault="00F25BE8" w:rsidP="00D831BB">
            <w:pPr>
              <w:pStyle w:val="TableParagraph"/>
              <w:ind w:left="22"/>
              <w:jc w:val="both"/>
              <w:rPr>
                <w:b/>
                <w:sz w:val="15"/>
              </w:rPr>
            </w:pPr>
            <w:r>
              <w:rPr>
                <w:b/>
                <w:sz w:val="15"/>
              </w:rPr>
              <w:t>Població</w:t>
            </w:r>
          </w:p>
        </w:tc>
        <w:tc>
          <w:tcPr>
            <w:tcW w:w="1873" w:type="pct"/>
            <w:tcBorders>
              <w:top w:val="single" w:sz="12" w:space="0" w:color="000000"/>
              <w:left w:val="single" w:sz="12" w:space="0" w:color="000000"/>
              <w:bottom w:val="single" w:sz="12" w:space="0" w:color="000000"/>
            </w:tcBorders>
          </w:tcPr>
          <w:p w:rsidR="00F25BE8" w:rsidRDefault="00F25BE8" w:rsidP="00D831BB">
            <w:pPr>
              <w:pStyle w:val="TableParagraph"/>
              <w:ind w:left="21"/>
              <w:jc w:val="both"/>
              <w:rPr>
                <w:b/>
                <w:sz w:val="15"/>
              </w:rPr>
            </w:pPr>
            <w:r>
              <w:rPr>
                <w:b/>
                <w:sz w:val="15"/>
              </w:rPr>
              <w:t>Codi postal</w:t>
            </w:r>
          </w:p>
        </w:tc>
      </w:tr>
      <w:tr w:rsidR="00F25BE8" w:rsidTr="00F25BE8">
        <w:trPr>
          <w:trHeight w:val="503"/>
        </w:trPr>
        <w:tc>
          <w:tcPr>
            <w:tcW w:w="5000" w:type="pct"/>
            <w:gridSpan w:val="2"/>
            <w:tcBorders>
              <w:top w:val="single" w:sz="12" w:space="0" w:color="000000"/>
              <w:bottom w:val="single" w:sz="12" w:space="0" w:color="000000"/>
            </w:tcBorders>
          </w:tcPr>
          <w:p w:rsidR="00F25BE8" w:rsidRDefault="00F25BE8" w:rsidP="00D831BB">
            <w:pPr>
              <w:pStyle w:val="TableParagraph"/>
              <w:ind w:left="22"/>
              <w:jc w:val="both"/>
              <w:rPr>
                <w:b/>
                <w:sz w:val="15"/>
              </w:rPr>
            </w:pPr>
            <w:r>
              <w:rPr>
                <w:b/>
                <w:sz w:val="15"/>
              </w:rPr>
              <w:t>Tel. de contacte</w:t>
            </w:r>
          </w:p>
        </w:tc>
      </w:tr>
      <w:tr w:rsidR="00F25BE8" w:rsidTr="00F25BE8">
        <w:trPr>
          <w:trHeight w:val="504"/>
        </w:trPr>
        <w:tc>
          <w:tcPr>
            <w:tcW w:w="5000" w:type="pct"/>
            <w:gridSpan w:val="2"/>
            <w:tcBorders>
              <w:top w:val="single" w:sz="12" w:space="0" w:color="000000"/>
            </w:tcBorders>
          </w:tcPr>
          <w:p w:rsidR="00F25BE8" w:rsidRDefault="00F25BE8" w:rsidP="00D831BB">
            <w:pPr>
              <w:pStyle w:val="TableParagraph"/>
              <w:ind w:left="22"/>
              <w:jc w:val="both"/>
              <w:rPr>
                <w:b/>
                <w:sz w:val="15"/>
              </w:rPr>
            </w:pPr>
            <w:r>
              <w:rPr>
                <w:b/>
                <w:sz w:val="15"/>
              </w:rPr>
              <w:t>Correu electrònic</w:t>
            </w:r>
          </w:p>
        </w:tc>
      </w:tr>
    </w:tbl>
    <w:p w:rsidR="00F25BE8" w:rsidRDefault="00F25BE8" w:rsidP="00D831BB">
      <w:pPr>
        <w:spacing w:line="230" w:lineRule="atLeast"/>
        <w:ind w:right="18"/>
        <w:jc w:val="both"/>
        <w:rPr>
          <w:sz w:val="18"/>
        </w:rPr>
      </w:pPr>
    </w:p>
    <w:p w:rsidR="00F25BE8" w:rsidRDefault="00F25BE8" w:rsidP="00D831BB">
      <w:pPr>
        <w:pStyle w:val="Ttulo31"/>
        <w:spacing w:before="93"/>
        <w:ind w:left="174" w:right="313"/>
        <w:jc w:val="both"/>
      </w:pPr>
      <w:r>
        <w:t>REQUISITS DE PARTICIPACIÓ AL·LEGATS</w:t>
      </w:r>
    </w:p>
    <w:p w:rsidR="00F25BE8" w:rsidRDefault="0077308B" w:rsidP="00D831BB">
      <w:pPr>
        <w:spacing w:line="230" w:lineRule="atLeast"/>
        <w:ind w:right="18"/>
        <w:jc w:val="both"/>
        <w:rPr>
          <w:sz w:val="18"/>
        </w:rPr>
      </w:pPr>
      <w:r>
        <w:rPr>
          <w:noProof/>
          <w:sz w:val="18"/>
          <w:lang w:val="es-ES" w:eastAsia="es-ES"/>
        </w:rPr>
        <w:pict>
          <v:group id="_x0000_s1026" style="position:absolute;left:0;text-align:left;margin-left:42pt;margin-top:9.65pt;width:511.3pt;height:14.85pt;z-index:-251658240;mso-wrap-distance-left:0;mso-wrap-distance-right:0;mso-position-horizontal-relative:page" coordorigin="840,218" coordsize="10226,297">
            <v:shape id="_x0000_s1027" style="position:absolute;left:840;top:218;width:10226;height:297" coordorigin="840,218" coordsize="10226,297" path="m11066,218r-15,l11051,233r,267l10759,500r,-267l11051,233r,-15l10744,218r-15,l10729,233r,267l855,500r,-267l10729,233r,-15l840,218r,297l10744,515r322,l11066,218xe" fillcolor="black" stroked="f">
              <v:path arrowok="t"/>
            </v:shape>
            <v:shapetype id="_x0000_t202" coordsize="21600,21600" o:spt="202" path="m,l,21600r21600,l21600,xe">
              <v:stroke joinstyle="miter"/>
              <v:path gradientshapeok="t" o:connecttype="rect"/>
            </v:shapetype>
            <v:shape id="_x0000_s1028" type="#_x0000_t202" style="position:absolute;left:855;top:233;width:9874;height:267" filled="f" stroked="f">
              <v:textbox inset="0,0,0,0">
                <w:txbxContent>
                  <w:p w:rsidR="00D831BB" w:rsidRDefault="00D831BB" w:rsidP="00F25BE8">
                    <w:pPr>
                      <w:spacing w:before="28"/>
                      <w:ind w:left="15"/>
                      <w:rPr>
                        <w:sz w:val="18"/>
                      </w:rPr>
                    </w:pPr>
                    <w:r>
                      <w:rPr>
                        <w:sz w:val="18"/>
                      </w:rPr>
                      <w:t>Nivell de coneixements de llengua catalana:</w:t>
                    </w:r>
                  </w:p>
                </w:txbxContent>
              </v:textbox>
            </v:shape>
            <w10:wrap type="topAndBottom" anchorx="page"/>
          </v:group>
        </w:pict>
      </w:r>
    </w:p>
    <w:p w:rsidR="00F25BE8" w:rsidRDefault="00F25BE8" w:rsidP="00D831BB">
      <w:pPr>
        <w:jc w:val="both"/>
        <w:rPr>
          <w:sz w:val="18"/>
        </w:rPr>
      </w:pPr>
    </w:p>
    <w:p w:rsidR="00F25BE8" w:rsidRDefault="00F25BE8" w:rsidP="00D831BB">
      <w:pPr>
        <w:spacing w:before="93"/>
        <w:ind w:left="100"/>
        <w:jc w:val="both"/>
        <w:rPr>
          <w:b/>
          <w:sz w:val="18"/>
        </w:rPr>
      </w:pPr>
      <w:r>
        <w:rPr>
          <w:b/>
          <w:sz w:val="18"/>
        </w:rPr>
        <w:t>PRESENTACIÓ DE DOCUMENTACIÓ OBLIGADA</w:t>
      </w:r>
    </w:p>
    <w:p w:rsidR="00F25BE8" w:rsidRDefault="00F25BE8" w:rsidP="00D831BB">
      <w:pPr>
        <w:pStyle w:val="Textoindependiente"/>
        <w:spacing w:before="2"/>
        <w:jc w:val="both"/>
        <w:rPr>
          <w:b/>
          <w:sz w:val="20"/>
        </w:rPr>
      </w:pPr>
    </w:p>
    <w:p w:rsidR="00F25BE8" w:rsidRDefault="00F25BE8" w:rsidP="00D831BB">
      <w:pPr>
        <w:pStyle w:val="Prrafodelista"/>
        <w:numPr>
          <w:ilvl w:val="0"/>
          <w:numId w:val="19"/>
        </w:numPr>
        <w:tabs>
          <w:tab w:val="left" w:pos="285"/>
        </w:tabs>
        <w:jc w:val="both"/>
        <w:rPr>
          <w:sz w:val="18"/>
        </w:rPr>
      </w:pPr>
      <w:r>
        <w:rPr>
          <w:sz w:val="18"/>
        </w:rPr>
        <w:t>Còpia original del DNI o document que acrediti la</w:t>
      </w:r>
      <w:r w:rsidR="007F01DD">
        <w:rPr>
          <w:sz w:val="18"/>
        </w:rPr>
        <w:t xml:space="preserve"> </w:t>
      </w:r>
      <w:r>
        <w:rPr>
          <w:sz w:val="18"/>
        </w:rPr>
        <w:t>nacionalitat.</w:t>
      </w:r>
    </w:p>
    <w:p w:rsidR="00F25BE8" w:rsidRDefault="00F25BE8" w:rsidP="00D831BB">
      <w:pPr>
        <w:pStyle w:val="Textoindependiente"/>
        <w:spacing w:before="1"/>
        <w:jc w:val="both"/>
        <w:rPr>
          <w:sz w:val="20"/>
        </w:rPr>
      </w:pPr>
    </w:p>
    <w:p w:rsidR="00F25BE8" w:rsidRDefault="00F25BE8" w:rsidP="00D831BB">
      <w:pPr>
        <w:pStyle w:val="Prrafodelista"/>
        <w:numPr>
          <w:ilvl w:val="0"/>
          <w:numId w:val="19"/>
        </w:numPr>
        <w:tabs>
          <w:tab w:val="left" w:pos="295"/>
        </w:tabs>
        <w:spacing w:before="1"/>
        <w:ind w:left="294" w:hanging="195"/>
        <w:jc w:val="both"/>
        <w:rPr>
          <w:sz w:val="18"/>
        </w:rPr>
      </w:pPr>
      <w:r>
        <w:rPr>
          <w:sz w:val="18"/>
        </w:rPr>
        <w:t>Acreditació d'haver abonat la taxa per drets</w:t>
      </w:r>
      <w:r w:rsidR="007F01DD">
        <w:rPr>
          <w:sz w:val="18"/>
        </w:rPr>
        <w:t xml:space="preserve"> </w:t>
      </w:r>
      <w:r>
        <w:rPr>
          <w:sz w:val="18"/>
        </w:rPr>
        <w:t>d'examen.</w:t>
      </w:r>
    </w:p>
    <w:p w:rsidR="00F25BE8" w:rsidRDefault="00F25BE8" w:rsidP="00D831BB">
      <w:pPr>
        <w:pStyle w:val="Textoindependiente"/>
        <w:spacing w:before="4"/>
        <w:jc w:val="both"/>
        <w:rPr>
          <w:sz w:val="20"/>
        </w:rPr>
      </w:pPr>
    </w:p>
    <w:p w:rsidR="00F25BE8" w:rsidRDefault="00F25BE8" w:rsidP="00D831BB">
      <w:pPr>
        <w:pStyle w:val="Ttulo31"/>
        <w:jc w:val="both"/>
      </w:pPr>
      <w:r>
        <w:t>DECLARACIÓ RESPONSABLE</w:t>
      </w:r>
    </w:p>
    <w:p w:rsidR="00F25BE8" w:rsidRDefault="00F25BE8" w:rsidP="00D831BB">
      <w:pPr>
        <w:pStyle w:val="Textoindependiente"/>
        <w:spacing w:before="2"/>
        <w:jc w:val="both"/>
        <w:rPr>
          <w:b/>
          <w:sz w:val="20"/>
        </w:rPr>
      </w:pPr>
    </w:p>
    <w:p w:rsidR="00F25BE8" w:rsidRDefault="00F25BE8" w:rsidP="00D831BB">
      <w:pPr>
        <w:pStyle w:val="Textoindependiente"/>
        <w:spacing w:line="276" w:lineRule="auto"/>
        <w:ind w:left="100" w:right="238"/>
        <w:jc w:val="both"/>
      </w:pPr>
      <w:r>
        <w:t>El sotasignat / la sotasignada declara que compleix els requisits que exigeix la base segona de l'annex I de la convocatòria, referides a la data de finalització del termini de presentació de sol·licituds, i que són certes les dades que es consignen en aquesta sol·licitud.</w:t>
      </w:r>
    </w:p>
    <w:p w:rsidR="00F25BE8" w:rsidRDefault="00F25BE8" w:rsidP="00D831BB">
      <w:pPr>
        <w:pStyle w:val="Textoindependiente"/>
        <w:spacing w:before="4"/>
        <w:jc w:val="both"/>
        <w:rPr>
          <w:sz w:val="17"/>
        </w:rPr>
      </w:pPr>
    </w:p>
    <w:p w:rsidR="00F25BE8" w:rsidRDefault="00F25BE8" w:rsidP="00D831BB">
      <w:pPr>
        <w:pStyle w:val="Textoindependiente"/>
        <w:spacing w:line="276" w:lineRule="auto"/>
        <w:ind w:left="100" w:right="238"/>
        <w:jc w:val="both"/>
      </w:pPr>
      <w:r>
        <w:t>Don el meu consentiment perquè l'àrea de Recursos Humans de l'Ajuntament de Ses Salines utilitzi les meves dades de caràcter personal per a la seva gestió, i que disposi en tot cas dels drets d'accés, rectificació, supressió i oposició; el dret a la limitació del tractament, i el dret a la portabilitat en els termes que preveu la legislació vigent.</w:t>
      </w:r>
    </w:p>
    <w:p w:rsidR="00F25BE8" w:rsidRDefault="00F25BE8" w:rsidP="00D831BB">
      <w:pPr>
        <w:pStyle w:val="Textoindependiente"/>
        <w:spacing w:before="3"/>
        <w:jc w:val="both"/>
        <w:rPr>
          <w:sz w:val="17"/>
        </w:rPr>
      </w:pPr>
    </w:p>
    <w:p w:rsidR="00F25BE8" w:rsidRDefault="00F25BE8" w:rsidP="00D831BB">
      <w:pPr>
        <w:pStyle w:val="Textoindependiente"/>
        <w:spacing w:line="276" w:lineRule="auto"/>
        <w:ind w:left="100" w:right="239"/>
        <w:jc w:val="both"/>
      </w:pPr>
      <w:r>
        <w:t>El sotasignat / la sotasignada SOL·LICITA que es tingui per presentada aquesta sol·licitud dins del termini concedit a aquest efecte i sigui admesa per prendre part en el procés selectiu extraordinari per a la selecció d’una plaça d' Oficial de la Policia Local de l'Ajuntament de Ses Salines.</w:t>
      </w:r>
    </w:p>
    <w:p w:rsidR="00F25BE8" w:rsidRDefault="00F25BE8" w:rsidP="00D831BB">
      <w:pPr>
        <w:pStyle w:val="Textoindependiente"/>
        <w:spacing w:before="4"/>
        <w:jc w:val="both"/>
        <w:rPr>
          <w:sz w:val="17"/>
        </w:rPr>
      </w:pPr>
    </w:p>
    <w:p w:rsidR="00F25BE8" w:rsidRDefault="00F25BE8" w:rsidP="00D831BB">
      <w:pPr>
        <w:pStyle w:val="Textoindependiente"/>
        <w:ind w:left="100"/>
        <w:jc w:val="both"/>
      </w:pPr>
      <w:r>
        <w:t>....................................., ....... d......................................... de ..............</w:t>
      </w:r>
    </w:p>
    <w:p w:rsidR="00F25BE8" w:rsidRDefault="00F25BE8" w:rsidP="00D831BB">
      <w:pPr>
        <w:pStyle w:val="Textoindependiente"/>
        <w:spacing w:before="1"/>
        <w:jc w:val="both"/>
        <w:rPr>
          <w:sz w:val="20"/>
        </w:rPr>
      </w:pPr>
    </w:p>
    <w:p w:rsidR="00F25BE8" w:rsidRDefault="00F25BE8" w:rsidP="00D831BB">
      <w:pPr>
        <w:pStyle w:val="Textoindependiente"/>
        <w:ind w:left="100"/>
        <w:jc w:val="both"/>
      </w:pPr>
      <w:r>
        <w:t>Signatura</w:t>
      </w:r>
    </w:p>
    <w:p w:rsidR="00F25BE8" w:rsidRDefault="00F25BE8" w:rsidP="00D831BB">
      <w:pPr>
        <w:pStyle w:val="Textoindependiente"/>
        <w:spacing w:before="5"/>
        <w:jc w:val="both"/>
        <w:rPr>
          <w:sz w:val="20"/>
        </w:rPr>
      </w:pPr>
    </w:p>
    <w:p w:rsidR="00F25BE8" w:rsidRDefault="00F25BE8" w:rsidP="00D831BB">
      <w:pPr>
        <w:pStyle w:val="Textoindependiente"/>
        <w:spacing w:before="5"/>
        <w:jc w:val="both"/>
        <w:rPr>
          <w:sz w:val="20"/>
        </w:rPr>
      </w:pPr>
    </w:p>
    <w:p w:rsidR="00F25BE8" w:rsidRDefault="00F25BE8" w:rsidP="00D831BB">
      <w:pPr>
        <w:pStyle w:val="Textoindependiente"/>
        <w:spacing w:before="5"/>
        <w:jc w:val="both"/>
        <w:rPr>
          <w:sz w:val="20"/>
        </w:rPr>
      </w:pPr>
    </w:p>
    <w:p w:rsidR="00F25BE8" w:rsidRDefault="00F25BE8" w:rsidP="00D831BB">
      <w:pPr>
        <w:pStyle w:val="Textoindependiente"/>
        <w:spacing w:before="5"/>
        <w:jc w:val="both"/>
        <w:rPr>
          <w:sz w:val="20"/>
        </w:rPr>
      </w:pPr>
    </w:p>
    <w:p w:rsidR="00F25BE8" w:rsidRDefault="00F25BE8" w:rsidP="00D831BB">
      <w:pPr>
        <w:pStyle w:val="Textoindependiente"/>
        <w:spacing w:before="5"/>
        <w:jc w:val="both"/>
        <w:rPr>
          <w:sz w:val="20"/>
        </w:rPr>
      </w:pPr>
    </w:p>
    <w:p w:rsidR="00F25BE8" w:rsidRDefault="00F25BE8" w:rsidP="00D831BB">
      <w:pPr>
        <w:pStyle w:val="Textoindependiente"/>
        <w:spacing w:before="5"/>
        <w:jc w:val="both"/>
        <w:rPr>
          <w:sz w:val="20"/>
        </w:rPr>
      </w:pPr>
    </w:p>
    <w:p w:rsidR="00F25BE8" w:rsidRDefault="00F25BE8" w:rsidP="00D831BB">
      <w:pPr>
        <w:pStyle w:val="Textoindependiente"/>
        <w:spacing w:before="5"/>
        <w:jc w:val="both"/>
        <w:rPr>
          <w:sz w:val="20"/>
        </w:rPr>
      </w:pPr>
    </w:p>
    <w:p w:rsidR="00F25BE8" w:rsidRDefault="00F25BE8" w:rsidP="00D831BB">
      <w:pPr>
        <w:pStyle w:val="Ttulo31"/>
        <w:jc w:val="both"/>
      </w:pPr>
      <w:r>
        <w:t>SR. BATLE DE L'AJUNTAMENT DE SES SALINES</w:t>
      </w:r>
    </w:p>
    <w:p w:rsidR="00F25BE8" w:rsidRDefault="00F25BE8" w:rsidP="00D831BB">
      <w:pPr>
        <w:jc w:val="both"/>
        <w:rPr>
          <w:sz w:val="18"/>
        </w:rPr>
      </w:pPr>
    </w:p>
    <w:p w:rsidR="00F25BE8" w:rsidRDefault="00F25BE8" w:rsidP="00D831BB">
      <w:pPr>
        <w:pStyle w:val="Ttulo31"/>
        <w:spacing w:line="511" w:lineRule="auto"/>
        <w:ind w:right="4903"/>
        <w:jc w:val="both"/>
      </w:pPr>
      <w:r>
        <w:lastRenderedPageBreak/>
        <w:t xml:space="preserve">ANNEX III </w:t>
      </w:r>
    </w:p>
    <w:p w:rsidR="00F25BE8" w:rsidRDefault="00F25BE8" w:rsidP="00D831BB">
      <w:pPr>
        <w:pStyle w:val="Ttulo31"/>
        <w:spacing w:line="511" w:lineRule="auto"/>
        <w:ind w:right="4903"/>
        <w:jc w:val="both"/>
      </w:pPr>
      <w:r>
        <w:t>TEMARI</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1.Constitució espanyola de 1978. La Constitució com a norma suprema. Característiques i estructura de la Constitució espanyola. Principis constitucionals bàsics. La reforma constitucional.</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2.Constitució espanyola de 1978. Drets i deures fonamentals.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3.Constitució espanyola de 1978. La Corona. Les Corts Generals. El Govern i l'Administració. Les relacions entre les Corts Generals i el Govern. El poder judicial. El Tribunal Constitucional.</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4.Constitució espanyola de 1978. L'organització territorial de l'Estat.</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5.Estatut d'autonomia de les Illes Balears. Preàmbul. Disposicions generals. Les competències de la Comunitat Autònoma de les Illes Balears. Institucions de la Comunitat Autònoma de les Illes Balears: del Parlament, del president, del Govern de les Illes Balears, dels consells insulars, dels municipis i d'altres entitats locals. El poder judicial a les Illes Balears: el Tribunal Superior de Justícia de les Illes Balears, competències, el president o la presidenta del Tribunal Superior de Justícia de les Illes Balears. Finançament i hisenda: principis generals: principis. La reforma de l'Estatut.</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6.Llei 20/2006, de 15 de desembre, municipal i de règim local de les Illes Balears. Els municipis: els elements del municipi. Identificació, la població municipal, l'organització municipal, competències Disposicions comunes a les entitats locals: reglaments, ordenances i bans.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7.Reial decret legislatiu 6/2015, de 30 d'octubre, pel qual s'aprova el Text refós de la Llei sobre trànsit, circulació de vehicles de motor i seguretat viària. Disposicions generals. Exercici i coordinació de les competències sobre trànsit, circulació de vehicles a motor i seguretat viària: competències dels municipis. Annex I: conceptes bàsics.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8.Reial decret 1428/2003, de 21 de novembre, pel qual s'aprova el Reglament general de circulació per a l'aplicació i el desenvolupament del text articulat de la Llei sobre trànsit, circulació de vehicles de motor i seguretat viària, aprovat pel Reial decret legislatiu 339/1990. Normes generals de comportament en la circulació: normes generals, normes generals dels conductors, normes sobre begudes alcohòliques, normes sobre estupefaents, psicotròpics, estimulants o altres substancies anàlogues.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9.Reial decret 1428/2003, de 21 de novembre, pel qual s'aprova el Reglament general de circulació per a l'aplicació i el desenvolupament del text articulat de la Llei sobre trànsit, circulació de vehicles de motor i seguretat viària, aprovat pel Reial decret legislatiu 339/1990. La circulació de vehicles.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10.Reial decret 1428/2003, de 21 de novembre, pel qual s'aprova el Reglament general de circulació per a l'aplicació i el desenvolupament del text articulat de la Llei sobre trànsit, circulació de vehicles de motor i seguretat viària, aprovat pel Reial decret legislatiu 339/1990. La senyalització: normes generals, prioritat entre senyals. Els senyals i ordres dels agents de circulació.</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11.Reial decret 818/2009, de 8 de maig, pel qual s'aprova el Reglament general de conductors. Les autoritzacions administratives per conduir: el permís i la llicència de conducció.</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12.Reial decret 2822/1998, de 23 de desembre, pel qual s'aprova el Reglament general de vehicles. Autoritzacions de circulació dels vehicles: matriculació i matriculació ordinària.</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13.Reial decret 2822/1998, de 23 de desembre, pel qual s'aprova el Reglament general de vehicles. Annex II: definicions i categories dels vehicles.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14.Reial decret 2822/1998, de 23 de desembre, pel qual s'aprova el Reglament general de vehicles. Annex XVIII: plaques de matrícula, colors i inscripcions, contrasenyes de les plaques.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15.L'accident de trànsit. Definició, tipus, causes i classes d'accidents. L'activitat policial davant els accidents de trànsit. L'ordre cronològic de les actuacions.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16.Llei 4/2013, de 17 de juliol, de coordinació de les policies locals de les Illes Balears. Principis generals. Cossos de policia local. Estructura i règim de funcionament. Règim estatutari.</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17.Llei 4/2013, de 17 de juliol, de coordinació de les policies locals de les Illes Balears. Règim disciplinari: principis generals, infraccions, sancions i potestat sancionadora, extinció i prescripció.</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18.Decret 40/2019, de 24 de maig, pel qual s'aprova el Reglament marc de coordinació de les policies locals de les Illes Balears i es modifica el Decret 55/2017, de 15 de desembre, del Fons de Seguretat Pública de les Illes Balears. Disposicions generals. Cossos de policial local. Ús de l'equip bàsic d'autodefensa i protecció: disposicions generals, normes generals sobre tinença d'armes, utilització d'armes de foc, utilització de la defensa i el bastó extensible, utilització de l'aerosol de defensa. Uniformitat i equipament. Normes d'aparença externa, presentació i uniformitat.</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19.Llei orgànica 2/1986, de 13 de març, de forces i cossos de seguretat. Dels cossos i forces de seguretat. De les policies locals.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 xml:space="preserve">20.La policia local com a policia judicial. La detenció. Concepte. Drets i garanties del detingut. Llei orgànica 6/1984, de 24 de maig, reguladora del procediment </w:t>
      </w:r>
      <w:proofErr w:type="spellStart"/>
      <w:r w:rsidRPr="006F6ACE">
        <w:rPr>
          <w:sz w:val="18"/>
          <w:szCs w:val="18"/>
          <w:lang w:val="ca-ES" w:eastAsia="en-US"/>
        </w:rPr>
        <w:t>d'</w:t>
      </w:r>
      <w:r w:rsidRPr="006F6ACE">
        <w:rPr>
          <w:i/>
          <w:iCs/>
          <w:sz w:val="18"/>
          <w:szCs w:val="18"/>
          <w:lang w:val="ca-ES" w:eastAsia="en-US"/>
        </w:rPr>
        <w:t>habeas</w:t>
      </w:r>
      <w:proofErr w:type="spellEnd"/>
      <w:r w:rsidRPr="006F6ACE">
        <w:rPr>
          <w:i/>
          <w:iCs/>
          <w:sz w:val="18"/>
          <w:szCs w:val="18"/>
          <w:lang w:val="ca-ES" w:eastAsia="en-US"/>
        </w:rPr>
        <w:t xml:space="preserve"> corpus</w:t>
      </w:r>
      <w:r w:rsidRPr="006F6ACE">
        <w:rPr>
          <w:sz w:val="18"/>
          <w:szCs w:val="18"/>
          <w:lang w:val="ca-ES" w:eastAsia="en-US"/>
        </w:rPr>
        <w:t>.</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21.Reial decret de 14 de setembre de 1882 pel qual s'aprova la Llei d'enjudiciament criminal. La denúncia. De les actuacions de la Policia Judicial i del Ministeri Fiscal.</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22.Llei orgànica 10/1995, de 23 de novembre, del Codi penal. De la infracció penal. De les persones criminalment responsables dels delictes.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23.Llei orgànica 10/1995, de 23 de novembre, del Codi penal. De les penes, les classes i efectes.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24.Llei orgànica 10/1995, de 23 de novembre, del Codi penal. Delictes contra el patrimoni i contra l'ordre socioeconòmic: dels furts, dels robatoris, del robatori i furt d'ús de vehicles, de la usurpació, de les defraudacions, dels danys.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25.Llei orgànica 10/1995, de 23 de novembre, del Codi penal. Delictes relatius a l'ordenació del territori i l'urbanisme, la protecció del patrimoni històric i el medi ambient.</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lastRenderedPageBreak/>
        <w:t>26.Llei orgànica 10/1995, de 23 de novembre, del Codi penal. Delictes contra la seguretat viària.</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27.Llei orgànica 10/1995, de 23 de novembre, del Codi penal. Delictes relatius a l'exercici dels deures fonamentals i de les llibertats públiques.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28.Reial decret 137/1993, de 29 de gener, pel qual s'aprova el Reglament d‘armes. Disposicions generals. Llicències, autoritzacions especials i targetes d'armes: llicències en general i targetes.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29.Llei orgànica 4/2015, de 30 de març, de protecció de la seguretat ciutadana. Disposicions generals. Documentació i identificació personal.</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30.Llei orgànica 4/2015, de 30 de març, de protecció de la seguretat ciutadana. Actuacions per mantenir i restablir la seguretat ciutadana. Potestats especials de policia administrativa de seguretat.</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31.Llei orgànica 3/2018, de 5 de desembre, de protecció de dades personals i garantia dels drets digitals. Disposicions generals. Principis de protecció de dades. Drets de les persones.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 xml:space="preserve">32.Llei 8/2016, de 30 de maig, per garantir els drets de lesbianes, gais, </w:t>
      </w:r>
      <w:proofErr w:type="spellStart"/>
      <w:r w:rsidRPr="006F6ACE">
        <w:rPr>
          <w:sz w:val="18"/>
          <w:szCs w:val="18"/>
          <w:lang w:val="ca-ES" w:eastAsia="en-US"/>
        </w:rPr>
        <w:t>trans</w:t>
      </w:r>
      <w:proofErr w:type="spellEnd"/>
      <w:r w:rsidRPr="006F6ACE">
        <w:rPr>
          <w:sz w:val="18"/>
          <w:szCs w:val="18"/>
          <w:lang w:val="ca-ES" w:eastAsia="en-US"/>
        </w:rPr>
        <w:t xml:space="preserve">, bisexuals i </w:t>
      </w:r>
      <w:proofErr w:type="spellStart"/>
      <w:r w:rsidRPr="006F6ACE">
        <w:rPr>
          <w:sz w:val="18"/>
          <w:szCs w:val="18"/>
          <w:lang w:val="ca-ES" w:eastAsia="en-US"/>
        </w:rPr>
        <w:t>intersexuals</w:t>
      </w:r>
      <w:proofErr w:type="spellEnd"/>
      <w:r w:rsidRPr="006F6ACE">
        <w:rPr>
          <w:sz w:val="18"/>
          <w:szCs w:val="18"/>
          <w:lang w:val="ca-ES" w:eastAsia="en-US"/>
        </w:rPr>
        <w:t xml:space="preserve"> i per erradicar l'LGTBI fòbia. Disposicions generals. Polítiques públiques per promoure la igualtat efectiva de les persones LGTBI: professionals que actuen en àmbits sensibles. Mecanismes per garantir el dret a la igualtat: disposicions generals.</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33.Llei 11/2016, de 28 de juliol, d'igualtat de dones i homes. Exposició de motius. Disposicions generals. Competències, funcions, organització institucional i finançament. Violència masclista.</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34.La violència de gènere. Llei orgànica 1/2004, de 28 de desembre, de mesures de protecció integral contra la violència de gènere. Títol preliminar. Drets de les dones víctimes de violència de gènere: dret a la informació, a l'assistència social integral i a la assistència jurídica gratuïta. Tutela institucional. Tutela judicial: els jutjats de violència sobre la dona: competència.</w:t>
      </w:r>
    </w:p>
    <w:p w:rsidR="006F6ACE" w:rsidRPr="006F6ACE" w:rsidRDefault="006F6ACE" w:rsidP="00D831BB">
      <w:pPr>
        <w:pStyle w:val="NormalWeb"/>
        <w:shd w:val="clear" w:color="auto" w:fill="F8F8F8"/>
        <w:spacing w:before="0" w:beforeAutospacing="0" w:after="0" w:afterAutospacing="0" w:line="194" w:lineRule="atLeast"/>
        <w:jc w:val="both"/>
        <w:textAlignment w:val="baseline"/>
        <w:rPr>
          <w:sz w:val="18"/>
          <w:szCs w:val="18"/>
          <w:lang w:val="ca-ES" w:eastAsia="en-US"/>
        </w:rPr>
      </w:pPr>
      <w:r w:rsidRPr="006F6ACE">
        <w:rPr>
          <w:sz w:val="18"/>
          <w:szCs w:val="18"/>
          <w:lang w:val="ca-ES" w:eastAsia="en-US"/>
        </w:rPr>
        <w:t>35.Lideratge d'equips. Concepte i naturalesa del líder. El lideratge basat en l'acció. Teories del lideratge. El líder com a motivador.</w:t>
      </w:r>
    </w:p>
    <w:p w:rsidR="001F488B" w:rsidRPr="006F6ACE" w:rsidRDefault="001F488B" w:rsidP="00D831BB">
      <w:pPr>
        <w:pStyle w:val="Prrafodelista"/>
        <w:tabs>
          <w:tab w:val="left" w:pos="700"/>
        </w:tabs>
        <w:spacing w:before="92"/>
        <w:ind w:left="700"/>
        <w:jc w:val="both"/>
        <w:rPr>
          <w:sz w:val="18"/>
          <w:szCs w:val="18"/>
        </w:rPr>
      </w:pPr>
    </w:p>
    <w:p w:rsidR="00EC0815" w:rsidRDefault="00EC0815">
      <w:pPr>
        <w:widowControl/>
        <w:autoSpaceDE/>
        <w:autoSpaceDN/>
        <w:spacing w:after="200" w:line="276" w:lineRule="auto"/>
        <w:rPr>
          <w:sz w:val="18"/>
          <w:szCs w:val="18"/>
        </w:rPr>
      </w:pPr>
      <w:r>
        <w:rPr>
          <w:b/>
          <w:bCs/>
        </w:rPr>
        <w:br w:type="page"/>
      </w:r>
    </w:p>
    <w:p w:rsidR="001F488B" w:rsidRDefault="001F488B" w:rsidP="00D831BB">
      <w:pPr>
        <w:pStyle w:val="Ttulo31"/>
        <w:spacing w:before="1"/>
        <w:ind w:left="174" w:right="312"/>
        <w:jc w:val="both"/>
      </w:pPr>
    </w:p>
    <w:p w:rsidR="00F25BE8" w:rsidRDefault="00F25BE8" w:rsidP="00D831BB">
      <w:pPr>
        <w:pStyle w:val="Ttulo31"/>
        <w:spacing w:before="1"/>
        <w:ind w:left="174" w:right="312"/>
        <w:jc w:val="both"/>
      </w:pPr>
      <w:r>
        <w:t>ANNEX IV</w:t>
      </w:r>
    </w:p>
    <w:p w:rsidR="00F25BE8" w:rsidRDefault="00F25BE8" w:rsidP="00D831BB">
      <w:pPr>
        <w:pStyle w:val="Textoindependiente"/>
        <w:spacing w:before="4"/>
        <w:jc w:val="both"/>
        <w:rPr>
          <w:b/>
          <w:sz w:val="20"/>
        </w:rPr>
      </w:pPr>
    </w:p>
    <w:p w:rsidR="00F25BE8" w:rsidRDefault="00F25BE8" w:rsidP="00D831BB">
      <w:pPr>
        <w:ind w:left="174" w:right="316"/>
        <w:jc w:val="both"/>
        <w:rPr>
          <w:b/>
          <w:sz w:val="18"/>
        </w:rPr>
      </w:pPr>
      <w:r>
        <w:rPr>
          <w:b/>
          <w:sz w:val="18"/>
        </w:rPr>
        <w:t>BAREM DE MÈRITS DE LA FASE DE CONCURS</w:t>
      </w:r>
    </w:p>
    <w:p w:rsidR="00F25BE8" w:rsidRDefault="00F25BE8" w:rsidP="00D831BB">
      <w:pPr>
        <w:ind w:left="174" w:right="316"/>
        <w:jc w:val="both"/>
        <w:rPr>
          <w:b/>
          <w:sz w:val="18"/>
        </w:rPr>
      </w:pPr>
    </w:p>
    <w:p w:rsidR="00F25BE8" w:rsidRDefault="00F25BE8" w:rsidP="00D831BB">
      <w:pPr>
        <w:pStyle w:val="Textoindependiente"/>
        <w:ind w:left="100"/>
        <w:jc w:val="both"/>
      </w:pPr>
      <w:r>
        <w:t>El tribunal ha d'avaluar els mèrits que les persones aspirants al·leguin i que justifiquin correctament, d'acord amb el barem següent:</w:t>
      </w:r>
    </w:p>
    <w:p w:rsidR="00F25BE8" w:rsidRDefault="00F25BE8" w:rsidP="00D831BB">
      <w:pPr>
        <w:pStyle w:val="Textoindependiente"/>
        <w:spacing w:before="5"/>
        <w:jc w:val="both"/>
        <w:rPr>
          <w:sz w:val="20"/>
        </w:rPr>
      </w:pPr>
    </w:p>
    <w:p w:rsidR="00F25BE8" w:rsidRDefault="00F25BE8" w:rsidP="00D831BB">
      <w:pPr>
        <w:pStyle w:val="Ttulo31"/>
        <w:numPr>
          <w:ilvl w:val="0"/>
          <w:numId w:val="20"/>
        </w:numPr>
        <w:tabs>
          <w:tab w:val="left" w:pos="280"/>
        </w:tabs>
        <w:jc w:val="both"/>
      </w:pPr>
      <w:r>
        <w:t>Valoració dels serveisprestats</w:t>
      </w:r>
    </w:p>
    <w:p w:rsidR="00F25BE8" w:rsidRDefault="00F25BE8" w:rsidP="00D831BB">
      <w:pPr>
        <w:pStyle w:val="Textoindependiente"/>
        <w:spacing w:before="5"/>
        <w:jc w:val="both"/>
        <w:rPr>
          <w:b/>
          <w:sz w:val="20"/>
        </w:rPr>
      </w:pPr>
    </w:p>
    <w:p w:rsidR="00F25BE8" w:rsidRDefault="00F25BE8" w:rsidP="00D831BB">
      <w:pPr>
        <w:pStyle w:val="Textoindependiente"/>
        <w:ind w:left="100"/>
        <w:jc w:val="both"/>
      </w:pPr>
      <w:r>
        <w:t xml:space="preserve">La puntuació màxima d'aquest apartat és de </w:t>
      </w:r>
      <w:r>
        <w:rPr>
          <w:b/>
        </w:rPr>
        <w:t>8 punts</w:t>
      </w:r>
      <w:r>
        <w:t>, d'acord amb els criteris següents:</w:t>
      </w:r>
    </w:p>
    <w:p w:rsidR="00F25BE8" w:rsidRDefault="00F25BE8" w:rsidP="00D831BB">
      <w:pPr>
        <w:pStyle w:val="Textoindependiente"/>
        <w:spacing w:before="1"/>
        <w:jc w:val="both"/>
        <w:rPr>
          <w:sz w:val="12"/>
        </w:rPr>
      </w:pPr>
    </w:p>
    <w:p w:rsidR="00F25BE8" w:rsidRDefault="00F25BE8" w:rsidP="00D831BB">
      <w:pPr>
        <w:pStyle w:val="Prrafodelista"/>
        <w:numPr>
          <w:ilvl w:val="1"/>
          <w:numId w:val="20"/>
        </w:numPr>
        <w:tabs>
          <w:tab w:val="left" w:pos="885"/>
        </w:tabs>
        <w:spacing w:before="93"/>
        <w:jc w:val="both"/>
        <w:rPr>
          <w:sz w:val="18"/>
        </w:rPr>
      </w:pPr>
      <w:r>
        <w:rPr>
          <w:sz w:val="18"/>
        </w:rPr>
        <w:t>Per cada mes complet de serveis prestats i reconeguts en la categoria de policia auxiliar: 0,016punts.</w:t>
      </w:r>
    </w:p>
    <w:p w:rsidR="00F25BE8" w:rsidRDefault="00F25BE8" w:rsidP="00D831BB">
      <w:pPr>
        <w:pStyle w:val="Prrafodelista"/>
        <w:numPr>
          <w:ilvl w:val="1"/>
          <w:numId w:val="20"/>
        </w:numPr>
        <w:tabs>
          <w:tab w:val="left" w:pos="895"/>
        </w:tabs>
        <w:spacing w:before="30"/>
        <w:ind w:left="894" w:hanging="195"/>
        <w:jc w:val="both"/>
        <w:rPr>
          <w:sz w:val="18"/>
        </w:rPr>
      </w:pPr>
      <w:r>
        <w:rPr>
          <w:sz w:val="18"/>
        </w:rPr>
        <w:t>Per cada mes complet de serveis prestats i reconeguts en la categoria de policia local: 0,033punts.</w:t>
      </w:r>
    </w:p>
    <w:p w:rsidR="00F25BE8" w:rsidRDefault="00F25BE8" w:rsidP="00D831BB">
      <w:pPr>
        <w:pStyle w:val="Prrafodelista"/>
        <w:numPr>
          <w:ilvl w:val="1"/>
          <w:numId w:val="20"/>
        </w:numPr>
        <w:tabs>
          <w:tab w:val="left" w:pos="885"/>
        </w:tabs>
        <w:spacing w:before="30"/>
        <w:jc w:val="both"/>
        <w:rPr>
          <w:sz w:val="18"/>
        </w:rPr>
      </w:pPr>
      <w:r>
        <w:rPr>
          <w:sz w:val="18"/>
        </w:rPr>
        <w:t>Per cada mes complet de serveis prestats i reconeguts en la categoria d'oficial: 0,041punts.</w:t>
      </w:r>
    </w:p>
    <w:p w:rsidR="00F25BE8" w:rsidRDefault="00F25BE8" w:rsidP="00D831BB">
      <w:pPr>
        <w:pStyle w:val="Prrafodelista"/>
        <w:numPr>
          <w:ilvl w:val="1"/>
          <w:numId w:val="20"/>
        </w:numPr>
        <w:tabs>
          <w:tab w:val="left" w:pos="895"/>
        </w:tabs>
        <w:spacing w:before="30"/>
        <w:ind w:left="894" w:hanging="195"/>
        <w:jc w:val="both"/>
        <w:rPr>
          <w:sz w:val="18"/>
        </w:rPr>
      </w:pPr>
      <w:r>
        <w:rPr>
          <w:sz w:val="18"/>
        </w:rPr>
        <w:t>Per cada mes complet de serveis prestats i reconeguts en la categoria de subinspector: 0,05punts.</w:t>
      </w:r>
    </w:p>
    <w:p w:rsidR="00F25BE8" w:rsidRDefault="00F25BE8" w:rsidP="00D831BB">
      <w:pPr>
        <w:pStyle w:val="Prrafodelista"/>
        <w:numPr>
          <w:ilvl w:val="1"/>
          <w:numId w:val="20"/>
        </w:numPr>
        <w:tabs>
          <w:tab w:val="left" w:pos="885"/>
        </w:tabs>
        <w:spacing w:before="30"/>
        <w:jc w:val="both"/>
        <w:rPr>
          <w:sz w:val="18"/>
        </w:rPr>
      </w:pPr>
      <w:r>
        <w:rPr>
          <w:sz w:val="18"/>
        </w:rPr>
        <w:t>Per cada mes complet de serveis prestats i reconeguts en la categoria d'inspector: 0,058punts.</w:t>
      </w:r>
    </w:p>
    <w:p w:rsidR="00F25BE8" w:rsidRDefault="00F25BE8" w:rsidP="00D831BB">
      <w:pPr>
        <w:pStyle w:val="Prrafodelista"/>
        <w:numPr>
          <w:ilvl w:val="1"/>
          <w:numId w:val="20"/>
        </w:numPr>
        <w:tabs>
          <w:tab w:val="left" w:pos="865"/>
        </w:tabs>
        <w:spacing w:before="30"/>
        <w:ind w:left="864" w:hanging="165"/>
        <w:jc w:val="both"/>
        <w:rPr>
          <w:sz w:val="18"/>
        </w:rPr>
      </w:pPr>
      <w:r>
        <w:rPr>
          <w:sz w:val="18"/>
        </w:rPr>
        <w:t>Per cada mes complet de serveis prestats i reconeguts en la categoria de major: 0,066punts.</w:t>
      </w:r>
    </w:p>
    <w:p w:rsidR="00F25BE8" w:rsidRDefault="00F25BE8" w:rsidP="00D831BB">
      <w:pPr>
        <w:pStyle w:val="Prrafodelista"/>
        <w:numPr>
          <w:ilvl w:val="1"/>
          <w:numId w:val="20"/>
        </w:numPr>
        <w:tabs>
          <w:tab w:val="left" w:pos="895"/>
        </w:tabs>
        <w:spacing w:before="30"/>
        <w:ind w:left="894" w:hanging="195"/>
        <w:jc w:val="both"/>
        <w:rPr>
          <w:sz w:val="18"/>
        </w:rPr>
      </w:pPr>
      <w:r>
        <w:rPr>
          <w:sz w:val="18"/>
        </w:rPr>
        <w:t>Per cada mes complet de serveis prestats i reconeguts en la categoria de comissari: 0,075punts.</w:t>
      </w:r>
    </w:p>
    <w:p w:rsidR="00F25BE8" w:rsidRDefault="00F25BE8" w:rsidP="00D831BB">
      <w:pPr>
        <w:pStyle w:val="Prrafodelista"/>
        <w:numPr>
          <w:ilvl w:val="1"/>
          <w:numId w:val="20"/>
        </w:numPr>
        <w:tabs>
          <w:tab w:val="left" w:pos="895"/>
        </w:tabs>
        <w:spacing w:before="30"/>
        <w:ind w:left="894" w:hanging="195"/>
        <w:jc w:val="both"/>
        <w:rPr>
          <w:sz w:val="18"/>
        </w:rPr>
      </w:pPr>
      <w:r>
        <w:rPr>
          <w:sz w:val="18"/>
        </w:rPr>
        <w:t>Per cada mes complet de serveis prestats i reconeguts en la categoria d'intendent: 0,083punts.</w:t>
      </w:r>
    </w:p>
    <w:p w:rsidR="00F25BE8" w:rsidRDefault="00F25BE8" w:rsidP="00D831BB">
      <w:pPr>
        <w:pStyle w:val="Textoindependiente"/>
        <w:spacing w:before="4"/>
        <w:jc w:val="both"/>
        <w:rPr>
          <w:sz w:val="20"/>
        </w:rPr>
      </w:pPr>
    </w:p>
    <w:p w:rsidR="00F25BE8" w:rsidRDefault="00F25BE8" w:rsidP="00D831BB">
      <w:pPr>
        <w:pStyle w:val="Ttulo31"/>
        <w:numPr>
          <w:ilvl w:val="0"/>
          <w:numId w:val="20"/>
        </w:numPr>
        <w:tabs>
          <w:tab w:val="left" w:pos="280"/>
        </w:tabs>
        <w:spacing w:before="1"/>
        <w:jc w:val="both"/>
      </w:pPr>
      <w:r>
        <w:t>Antiguitat</w:t>
      </w:r>
    </w:p>
    <w:p w:rsidR="00F25BE8" w:rsidRDefault="00F25BE8" w:rsidP="00D831BB">
      <w:pPr>
        <w:pStyle w:val="Textoindependiente"/>
        <w:spacing w:before="4"/>
        <w:jc w:val="both"/>
        <w:rPr>
          <w:b/>
          <w:sz w:val="20"/>
        </w:rPr>
      </w:pPr>
    </w:p>
    <w:p w:rsidR="00F25BE8" w:rsidRDefault="00F25BE8" w:rsidP="00D831BB">
      <w:pPr>
        <w:pStyle w:val="Textoindependiente"/>
        <w:ind w:left="100"/>
        <w:jc w:val="both"/>
      </w:pPr>
      <w:r>
        <w:t xml:space="preserve">La puntuació màxima d'aquest apartat és </w:t>
      </w:r>
      <w:r>
        <w:rPr>
          <w:b/>
        </w:rPr>
        <w:t>de 4 punts</w:t>
      </w:r>
      <w:r>
        <w:t>, d'acord amb els criteris següents:</w:t>
      </w:r>
    </w:p>
    <w:p w:rsidR="00F25BE8" w:rsidRDefault="00F25BE8" w:rsidP="00D831BB">
      <w:pPr>
        <w:pStyle w:val="Textoindependiente"/>
        <w:spacing w:before="2"/>
        <w:jc w:val="both"/>
        <w:rPr>
          <w:sz w:val="12"/>
        </w:rPr>
      </w:pPr>
    </w:p>
    <w:p w:rsidR="00F25BE8" w:rsidRDefault="00F25BE8" w:rsidP="00D831BB">
      <w:pPr>
        <w:pStyle w:val="Prrafodelista"/>
        <w:numPr>
          <w:ilvl w:val="1"/>
          <w:numId w:val="20"/>
        </w:numPr>
        <w:tabs>
          <w:tab w:val="left" w:pos="889"/>
        </w:tabs>
        <w:spacing w:before="92" w:line="276" w:lineRule="auto"/>
        <w:ind w:left="700" w:right="238" w:firstLine="0"/>
        <w:jc w:val="both"/>
        <w:rPr>
          <w:sz w:val="18"/>
        </w:rPr>
      </w:pPr>
      <w:r>
        <w:rPr>
          <w:sz w:val="18"/>
        </w:rPr>
        <w:t>Per cada any complet de serveis prestats i reconeguts com a personal funcionari de carrera en qualsevol categoria de policia local: 0,2 punts per</w:t>
      </w:r>
      <w:r w:rsidR="007F01DD">
        <w:rPr>
          <w:sz w:val="18"/>
        </w:rPr>
        <w:t xml:space="preserve"> </w:t>
      </w:r>
      <w:r>
        <w:rPr>
          <w:sz w:val="18"/>
        </w:rPr>
        <w:t>any.</w:t>
      </w:r>
    </w:p>
    <w:p w:rsidR="00F25BE8" w:rsidRDefault="00F25BE8" w:rsidP="00D831BB">
      <w:pPr>
        <w:pStyle w:val="Prrafodelista"/>
        <w:numPr>
          <w:ilvl w:val="1"/>
          <w:numId w:val="20"/>
        </w:numPr>
        <w:tabs>
          <w:tab w:val="left" w:pos="902"/>
        </w:tabs>
        <w:spacing w:line="276" w:lineRule="auto"/>
        <w:ind w:left="700" w:right="238" w:firstLine="0"/>
        <w:jc w:val="both"/>
        <w:rPr>
          <w:sz w:val="18"/>
        </w:rPr>
      </w:pPr>
      <w:r>
        <w:rPr>
          <w:sz w:val="18"/>
        </w:rPr>
        <w:t>Per cada any complet de serveis prestats i reconeguts com a personal de l'Administració pública en qualsevol altra categoria, lloc  o destinació, d'acord amb el que preveu la Llei 70/1978, de 26 de desembre, de reconeixement de serveis previs en l'Administració pública: 0,1 punts per</w:t>
      </w:r>
      <w:r w:rsidR="007F01DD">
        <w:rPr>
          <w:sz w:val="18"/>
        </w:rPr>
        <w:t xml:space="preserve"> </w:t>
      </w:r>
      <w:r>
        <w:rPr>
          <w:sz w:val="18"/>
        </w:rPr>
        <w:t>any.</w:t>
      </w:r>
    </w:p>
    <w:p w:rsidR="00F25BE8" w:rsidRDefault="00F25BE8" w:rsidP="00D831BB">
      <w:pPr>
        <w:pStyle w:val="Textoindependiente"/>
        <w:spacing w:before="1"/>
        <w:jc w:val="both"/>
        <w:rPr>
          <w:sz w:val="17"/>
        </w:rPr>
      </w:pPr>
    </w:p>
    <w:p w:rsidR="00F25BE8" w:rsidRDefault="00F25BE8" w:rsidP="00D831BB">
      <w:pPr>
        <w:pStyle w:val="Textoindependiente"/>
        <w:spacing w:line="276" w:lineRule="auto"/>
        <w:ind w:left="100" w:right="238"/>
        <w:jc w:val="both"/>
      </w:pPr>
      <w:r>
        <w:t>La data de referència per fer la valoració és la de la finalització del termini per presentar la sol·licitud de participació, i s'ha d'acreditar mitjançant un certificat expedit pels ajuntaments.</w:t>
      </w:r>
    </w:p>
    <w:p w:rsidR="00F25BE8" w:rsidRDefault="00F25BE8" w:rsidP="00D831BB">
      <w:pPr>
        <w:pStyle w:val="Textoindependiente"/>
        <w:spacing w:before="7"/>
        <w:jc w:val="both"/>
        <w:rPr>
          <w:sz w:val="17"/>
        </w:rPr>
      </w:pPr>
    </w:p>
    <w:p w:rsidR="00F25BE8" w:rsidRDefault="00F25BE8" w:rsidP="00D831BB">
      <w:pPr>
        <w:pStyle w:val="Ttulo31"/>
        <w:numPr>
          <w:ilvl w:val="0"/>
          <w:numId w:val="20"/>
        </w:numPr>
        <w:tabs>
          <w:tab w:val="left" w:pos="280"/>
        </w:tabs>
        <w:jc w:val="both"/>
      </w:pPr>
      <w:r>
        <w:t>Estudis acadèmicsoficials</w:t>
      </w:r>
    </w:p>
    <w:p w:rsidR="00F25BE8" w:rsidRDefault="00F25BE8" w:rsidP="00D831BB">
      <w:pPr>
        <w:pStyle w:val="Textoindependiente"/>
        <w:spacing w:before="2"/>
        <w:jc w:val="both"/>
        <w:rPr>
          <w:b/>
          <w:sz w:val="20"/>
        </w:rPr>
      </w:pPr>
    </w:p>
    <w:p w:rsidR="00F25BE8" w:rsidRDefault="00F25BE8" w:rsidP="00D831BB">
      <w:pPr>
        <w:pStyle w:val="Textoindependiente"/>
        <w:spacing w:line="276" w:lineRule="auto"/>
        <w:ind w:left="100" w:right="238"/>
        <w:jc w:val="both"/>
      </w:pPr>
      <w:r>
        <w:t>Únicament es valoren els estudis acadèmics oficials amb validesa en tot el territori nacional. En cas de presentació de títols d'estudis cursats  a l'estranger, s'ha d'acreditar l'homologació concedida pel Ministeri d'Educació, Cultura i</w:t>
      </w:r>
      <w:r w:rsidR="007F01DD">
        <w:t xml:space="preserve"> </w:t>
      </w:r>
      <w:r>
        <w:t>Esport.</w:t>
      </w:r>
    </w:p>
    <w:p w:rsidR="00F25BE8" w:rsidRDefault="00F25BE8" w:rsidP="00D831BB">
      <w:pPr>
        <w:pStyle w:val="Textoindependiente"/>
        <w:spacing w:before="4"/>
        <w:jc w:val="both"/>
        <w:rPr>
          <w:sz w:val="17"/>
        </w:rPr>
      </w:pPr>
    </w:p>
    <w:p w:rsidR="00F25BE8" w:rsidRDefault="00F25BE8" w:rsidP="00D831BB">
      <w:pPr>
        <w:pStyle w:val="Textoindependiente"/>
        <w:spacing w:before="1" w:line="276" w:lineRule="auto"/>
        <w:ind w:left="100" w:right="238"/>
        <w:jc w:val="both"/>
      </w:pPr>
      <w:r>
        <w:t>Per la possessió de titulacions acadèmiques oficials superiors a la que s'exigeix per a la categoria a la qual s'accedeix o a partir d'una segona titulació acadèmica oficial igual que la que s'exigeix per a la categoria a la qual s'accedeix. La valoració com a mèrit d'un títol implica que no es valori el de nivell inferior necessari per obtenir-lo, llevat del cas que les titulacions corresponguin a branques diferents.</w:t>
      </w:r>
    </w:p>
    <w:p w:rsidR="00F25BE8" w:rsidRDefault="00F25BE8" w:rsidP="00D831BB">
      <w:pPr>
        <w:pStyle w:val="Textoindependiente"/>
        <w:spacing w:before="5"/>
        <w:jc w:val="both"/>
        <w:rPr>
          <w:sz w:val="17"/>
        </w:rPr>
      </w:pPr>
    </w:p>
    <w:p w:rsidR="00F25BE8" w:rsidRDefault="00F25BE8" w:rsidP="00D831BB">
      <w:pPr>
        <w:pStyle w:val="Textoindependiente"/>
        <w:spacing w:before="1"/>
        <w:ind w:left="100"/>
        <w:jc w:val="both"/>
      </w:pPr>
      <w:r>
        <w:t xml:space="preserve">La puntuació màxima d'aquest apartat és de </w:t>
      </w:r>
      <w:r>
        <w:rPr>
          <w:b/>
        </w:rPr>
        <w:t>21 punts</w:t>
      </w:r>
      <w:r>
        <w:t>, d'acord amb els criteris següents:</w:t>
      </w:r>
    </w:p>
    <w:p w:rsidR="00F25BE8" w:rsidRDefault="00F25BE8" w:rsidP="00D831BB">
      <w:pPr>
        <w:pStyle w:val="Prrafodelista"/>
        <w:numPr>
          <w:ilvl w:val="1"/>
          <w:numId w:val="20"/>
        </w:numPr>
        <w:tabs>
          <w:tab w:val="left" w:pos="899"/>
        </w:tabs>
        <w:spacing w:before="1" w:line="276" w:lineRule="auto"/>
        <w:ind w:left="700" w:right="238" w:firstLine="0"/>
        <w:jc w:val="both"/>
        <w:rPr>
          <w:sz w:val="18"/>
        </w:rPr>
      </w:pPr>
      <w:r>
        <w:rPr>
          <w:sz w:val="18"/>
        </w:rPr>
        <w:t>Per cada titulació acadèmica de tècnic de formació professional de grau superior, ensenyaments professionals d'arts plàstiques i disseny de grau superior i els ensenyaments esportius de grau superior, com també tots els títols que hagin estat  declarats equivalents: 1 punt, fins a un màxim de 2</w:t>
      </w:r>
      <w:r w:rsidR="007F01DD">
        <w:rPr>
          <w:sz w:val="18"/>
        </w:rPr>
        <w:t xml:space="preserve"> </w:t>
      </w:r>
      <w:r>
        <w:rPr>
          <w:sz w:val="18"/>
        </w:rPr>
        <w:t>punts.</w:t>
      </w:r>
    </w:p>
    <w:p w:rsidR="00F25BE8" w:rsidRDefault="00F25BE8" w:rsidP="00D831BB">
      <w:pPr>
        <w:pStyle w:val="Prrafodelista"/>
        <w:numPr>
          <w:ilvl w:val="1"/>
          <w:numId w:val="20"/>
        </w:numPr>
        <w:tabs>
          <w:tab w:val="left" w:pos="899"/>
        </w:tabs>
        <w:spacing w:line="276" w:lineRule="auto"/>
        <w:ind w:left="700" w:right="238" w:firstLine="0"/>
        <w:jc w:val="both"/>
        <w:rPr>
          <w:sz w:val="18"/>
        </w:rPr>
      </w:pPr>
      <w:r>
        <w:rPr>
          <w:sz w:val="18"/>
        </w:rPr>
        <w:t>Per cada titulació acadèmica de diplomatura universitària, arquitectura tècnica, enginyeria tècnica o titulació declarada equivalent: 2 punts, fins a un màxim de 4</w:t>
      </w:r>
      <w:r w:rsidR="007F01DD">
        <w:rPr>
          <w:sz w:val="18"/>
        </w:rPr>
        <w:t xml:space="preserve"> </w:t>
      </w:r>
      <w:r>
        <w:rPr>
          <w:sz w:val="18"/>
        </w:rPr>
        <w:t>punts.</w:t>
      </w:r>
    </w:p>
    <w:p w:rsidR="00F25BE8" w:rsidRDefault="00F25BE8" w:rsidP="00D831BB">
      <w:pPr>
        <w:pStyle w:val="Prrafodelista"/>
        <w:numPr>
          <w:ilvl w:val="1"/>
          <w:numId w:val="20"/>
        </w:numPr>
        <w:tabs>
          <w:tab w:val="left" w:pos="885"/>
        </w:tabs>
        <w:spacing w:line="205" w:lineRule="exact"/>
        <w:jc w:val="both"/>
        <w:rPr>
          <w:sz w:val="18"/>
        </w:rPr>
      </w:pPr>
      <w:r>
        <w:rPr>
          <w:sz w:val="18"/>
        </w:rPr>
        <w:t>Percadatitulacióacadèmicadegrauuniversitariograudel'ensenyamentartísticsuperior:2punts,fins</w:t>
      </w:r>
      <w:r w:rsidR="007F01DD">
        <w:rPr>
          <w:sz w:val="18"/>
        </w:rPr>
        <w:t xml:space="preserve"> </w:t>
      </w:r>
      <w:r>
        <w:rPr>
          <w:sz w:val="18"/>
        </w:rPr>
        <w:t>a</w:t>
      </w:r>
      <w:r w:rsidR="007F01DD">
        <w:rPr>
          <w:sz w:val="18"/>
        </w:rPr>
        <w:t xml:space="preserve"> </w:t>
      </w:r>
      <w:r>
        <w:rPr>
          <w:sz w:val="18"/>
        </w:rPr>
        <w:t>un</w:t>
      </w:r>
      <w:r w:rsidR="007F01DD">
        <w:rPr>
          <w:sz w:val="18"/>
        </w:rPr>
        <w:t xml:space="preserve"> </w:t>
      </w:r>
      <w:r>
        <w:rPr>
          <w:sz w:val="18"/>
        </w:rPr>
        <w:t>màxim</w:t>
      </w:r>
      <w:r w:rsidR="007F01DD">
        <w:rPr>
          <w:sz w:val="18"/>
        </w:rPr>
        <w:t xml:space="preserve"> </w:t>
      </w:r>
      <w:r>
        <w:rPr>
          <w:sz w:val="18"/>
        </w:rPr>
        <w:t>de</w:t>
      </w:r>
      <w:r w:rsidR="007F01DD">
        <w:rPr>
          <w:sz w:val="18"/>
        </w:rPr>
        <w:t xml:space="preserve"> </w:t>
      </w:r>
      <w:r>
        <w:rPr>
          <w:sz w:val="18"/>
        </w:rPr>
        <w:t>4</w:t>
      </w:r>
      <w:r w:rsidR="007F01DD">
        <w:rPr>
          <w:sz w:val="18"/>
        </w:rPr>
        <w:t xml:space="preserve"> </w:t>
      </w:r>
      <w:r>
        <w:rPr>
          <w:sz w:val="18"/>
        </w:rPr>
        <w:t>punts.</w:t>
      </w:r>
    </w:p>
    <w:p w:rsidR="00F25BE8" w:rsidRDefault="00F25BE8" w:rsidP="00D831BB">
      <w:pPr>
        <w:pStyle w:val="Prrafodelista"/>
        <w:numPr>
          <w:ilvl w:val="1"/>
          <w:numId w:val="20"/>
        </w:numPr>
        <w:tabs>
          <w:tab w:val="left" w:pos="915"/>
        </w:tabs>
        <w:spacing w:before="27" w:line="276" w:lineRule="auto"/>
        <w:ind w:left="700" w:right="238" w:firstLine="0"/>
        <w:jc w:val="both"/>
        <w:rPr>
          <w:sz w:val="18"/>
        </w:rPr>
      </w:pPr>
      <w:r>
        <w:rPr>
          <w:sz w:val="18"/>
        </w:rPr>
        <w:t>Per cada llicenciatura universitària, arquitectura, enginyeria o titulació universitària equivalent: 3 punts, fins a un màxim de 6 punts.</w:t>
      </w:r>
    </w:p>
    <w:p w:rsidR="00F25BE8" w:rsidRDefault="00F25BE8" w:rsidP="00D831BB">
      <w:pPr>
        <w:pStyle w:val="Prrafodelista"/>
        <w:numPr>
          <w:ilvl w:val="1"/>
          <w:numId w:val="20"/>
        </w:numPr>
        <w:tabs>
          <w:tab w:val="left" w:pos="889"/>
        </w:tabs>
        <w:spacing w:line="276" w:lineRule="auto"/>
        <w:ind w:left="700" w:right="238" w:firstLine="0"/>
        <w:jc w:val="both"/>
        <w:rPr>
          <w:sz w:val="18"/>
        </w:rPr>
      </w:pPr>
      <w:r>
        <w:rPr>
          <w:sz w:val="18"/>
        </w:rPr>
        <w:t>Per cada màster oficial i altres estudis de postgrau oficial universitari: 0,25 punts per cada 30 crèdits ECTS, fins a un màxim d'1,5 punts. Els estudis de grau amb càrrega lectiva de 300 crèdits ECTS, a més d'obtenir els punts de l'apartat c, obtindran 0,5 punts, d'acord amb l'article 12.10 del Reial decret 1393/2007, de 29</w:t>
      </w:r>
      <w:r w:rsidR="007F01DD">
        <w:rPr>
          <w:sz w:val="18"/>
        </w:rPr>
        <w:t xml:space="preserve"> </w:t>
      </w:r>
      <w:r>
        <w:rPr>
          <w:sz w:val="18"/>
        </w:rPr>
        <w:t>d'octubre.</w:t>
      </w:r>
    </w:p>
    <w:p w:rsidR="00F25BE8" w:rsidRDefault="00F25BE8" w:rsidP="00D831BB">
      <w:pPr>
        <w:pStyle w:val="Prrafodelista"/>
        <w:numPr>
          <w:ilvl w:val="1"/>
          <w:numId w:val="20"/>
        </w:numPr>
        <w:tabs>
          <w:tab w:val="left" w:pos="865"/>
        </w:tabs>
        <w:spacing w:line="204" w:lineRule="exact"/>
        <w:ind w:left="864" w:hanging="165"/>
        <w:jc w:val="both"/>
        <w:rPr>
          <w:sz w:val="18"/>
        </w:rPr>
      </w:pPr>
      <w:r>
        <w:rPr>
          <w:sz w:val="18"/>
        </w:rPr>
        <w:t>Per cada títol de doctor: 1,5 punts, fins a un màxim de 3</w:t>
      </w:r>
      <w:r w:rsidR="007F01DD">
        <w:rPr>
          <w:sz w:val="18"/>
        </w:rPr>
        <w:t xml:space="preserve"> </w:t>
      </w:r>
      <w:r>
        <w:rPr>
          <w:sz w:val="18"/>
        </w:rPr>
        <w:t>punts.</w:t>
      </w:r>
    </w:p>
    <w:p w:rsidR="00F25BE8" w:rsidRDefault="00F25BE8" w:rsidP="00D831BB">
      <w:pPr>
        <w:pStyle w:val="Textoindependiente"/>
        <w:spacing w:before="11"/>
        <w:jc w:val="both"/>
        <w:rPr>
          <w:sz w:val="19"/>
        </w:rPr>
      </w:pPr>
    </w:p>
    <w:p w:rsidR="00F25BE8" w:rsidRDefault="00F25BE8" w:rsidP="00D831BB">
      <w:pPr>
        <w:pStyle w:val="Textoindependiente"/>
        <w:spacing w:line="276" w:lineRule="auto"/>
        <w:ind w:left="100" w:right="238"/>
        <w:jc w:val="both"/>
      </w:pPr>
      <w:r>
        <w:lastRenderedPageBreak/>
        <w:t>Només s'han de valorar la possessió dels títols de nivell superior al que s'exigeix per a l'ingrés en la categoria a la qual s'accedeix o la possessió d'una segona titulació acadèmica oficial igual que la que s'exigeix per a la categoria a la qual s'accedeix .</w:t>
      </w:r>
    </w:p>
    <w:p w:rsidR="00F25BE8" w:rsidRDefault="00F25BE8" w:rsidP="00D831BB">
      <w:pPr>
        <w:pStyle w:val="Textoindependiente"/>
        <w:spacing w:before="4"/>
        <w:jc w:val="both"/>
        <w:rPr>
          <w:sz w:val="17"/>
        </w:rPr>
      </w:pPr>
    </w:p>
    <w:p w:rsidR="00F25BE8" w:rsidRDefault="00F25BE8" w:rsidP="00D831BB">
      <w:pPr>
        <w:pStyle w:val="Textoindependiente"/>
        <w:spacing w:line="276" w:lineRule="auto"/>
        <w:ind w:left="100" w:right="238"/>
        <w:jc w:val="both"/>
      </w:pPr>
      <w:r>
        <w:t>La valoració com a mèrit d'un títol implica que no es valori el de nivell inferior, o el primer cicle que sigui imprescindible per obtenir-lo, llevat dels títols de postgrau (màster i doctor), que se sumen a la titulació corresponent, o que les titulacions corresponguin a branques acadèmiques distintes.</w:t>
      </w:r>
    </w:p>
    <w:p w:rsidR="00F25BE8" w:rsidRDefault="00F25BE8" w:rsidP="00D831BB">
      <w:pPr>
        <w:pStyle w:val="Textoindependiente"/>
        <w:spacing w:before="6"/>
        <w:jc w:val="both"/>
        <w:rPr>
          <w:sz w:val="17"/>
        </w:rPr>
      </w:pPr>
    </w:p>
    <w:p w:rsidR="00F25BE8" w:rsidRDefault="00F25BE8" w:rsidP="00D831BB">
      <w:pPr>
        <w:pStyle w:val="Ttulo31"/>
        <w:numPr>
          <w:ilvl w:val="0"/>
          <w:numId w:val="20"/>
        </w:numPr>
        <w:tabs>
          <w:tab w:val="left" w:pos="280"/>
        </w:tabs>
        <w:jc w:val="both"/>
      </w:pPr>
      <w:r>
        <w:t>Valoració dels coneixements dellengües</w:t>
      </w:r>
    </w:p>
    <w:p w:rsidR="00F25BE8" w:rsidRDefault="00F25BE8" w:rsidP="00D831BB">
      <w:pPr>
        <w:pStyle w:val="Textoindependiente"/>
        <w:spacing w:before="5"/>
        <w:jc w:val="both"/>
        <w:rPr>
          <w:b/>
          <w:sz w:val="20"/>
        </w:rPr>
      </w:pPr>
    </w:p>
    <w:p w:rsidR="00F25BE8" w:rsidRDefault="00F25BE8" w:rsidP="00D831BB">
      <w:pPr>
        <w:pStyle w:val="Prrafodelista"/>
        <w:numPr>
          <w:ilvl w:val="1"/>
          <w:numId w:val="21"/>
        </w:numPr>
        <w:tabs>
          <w:tab w:val="left" w:pos="415"/>
        </w:tabs>
        <w:jc w:val="both"/>
        <w:rPr>
          <w:b/>
          <w:sz w:val="18"/>
        </w:rPr>
      </w:pPr>
      <w:r>
        <w:rPr>
          <w:b/>
          <w:sz w:val="18"/>
        </w:rPr>
        <w:t>Coneixements orals i escrits de llenguacatalana</w:t>
      </w:r>
    </w:p>
    <w:p w:rsidR="00F25BE8" w:rsidRDefault="00F25BE8" w:rsidP="00D831BB">
      <w:pPr>
        <w:pStyle w:val="Textoindependiente"/>
        <w:spacing w:before="2"/>
        <w:jc w:val="both"/>
        <w:rPr>
          <w:b/>
          <w:sz w:val="20"/>
        </w:rPr>
      </w:pPr>
    </w:p>
    <w:p w:rsidR="00F25BE8" w:rsidRDefault="00F25BE8" w:rsidP="00D831BB">
      <w:pPr>
        <w:pStyle w:val="Textoindependiente"/>
        <w:spacing w:line="278" w:lineRule="auto"/>
        <w:ind w:left="100" w:right="238"/>
        <w:jc w:val="both"/>
      </w:pPr>
      <w:r>
        <w:t xml:space="preserve">Es valoren els certificats expedits per l'EBAP, expedits o homologats per l'òrgan competent de la Conselleria de Cultura, Participació i Esports o reconeguts d'acord amb la normativa autonòmica vigent fins a una puntuació màxima de </w:t>
      </w:r>
      <w:r>
        <w:rPr>
          <w:b/>
        </w:rPr>
        <w:t>2,50</w:t>
      </w:r>
      <w:r w:rsidR="0091783F">
        <w:rPr>
          <w:b/>
        </w:rPr>
        <w:t xml:space="preserve"> </w:t>
      </w:r>
      <w:r>
        <w:rPr>
          <w:b/>
        </w:rPr>
        <w:t>punts</w:t>
      </w:r>
      <w:r>
        <w:t>:</w:t>
      </w:r>
    </w:p>
    <w:p w:rsidR="00F25BE8" w:rsidRDefault="00F25BE8" w:rsidP="00D831BB">
      <w:pPr>
        <w:pStyle w:val="Textoindependiente"/>
        <w:spacing w:before="2"/>
        <w:jc w:val="both"/>
        <w:rPr>
          <w:sz w:val="9"/>
        </w:rPr>
      </w:pPr>
    </w:p>
    <w:p w:rsidR="00F25BE8" w:rsidRDefault="00F25BE8" w:rsidP="00D831BB">
      <w:pPr>
        <w:pStyle w:val="Prrafodelista"/>
        <w:numPr>
          <w:ilvl w:val="2"/>
          <w:numId w:val="21"/>
        </w:numPr>
        <w:tabs>
          <w:tab w:val="left" w:pos="885"/>
        </w:tabs>
        <w:spacing w:before="93"/>
        <w:jc w:val="both"/>
        <w:rPr>
          <w:sz w:val="18"/>
        </w:rPr>
      </w:pPr>
      <w:r>
        <w:rPr>
          <w:sz w:val="18"/>
        </w:rPr>
        <w:t>Nivell A2 (abans nivell A) o equivalent: 1punt</w:t>
      </w:r>
    </w:p>
    <w:p w:rsidR="00F25BE8" w:rsidRDefault="00F25BE8" w:rsidP="00D831BB">
      <w:pPr>
        <w:pStyle w:val="Prrafodelista"/>
        <w:numPr>
          <w:ilvl w:val="2"/>
          <w:numId w:val="21"/>
        </w:numPr>
        <w:tabs>
          <w:tab w:val="left" w:pos="895"/>
        </w:tabs>
        <w:spacing w:before="30"/>
        <w:ind w:left="894" w:hanging="195"/>
        <w:jc w:val="both"/>
        <w:rPr>
          <w:sz w:val="18"/>
        </w:rPr>
      </w:pPr>
      <w:r>
        <w:rPr>
          <w:sz w:val="18"/>
        </w:rPr>
        <w:t>Nivell B1: 1,25punts</w:t>
      </w:r>
    </w:p>
    <w:p w:rsidR="00F25BE8" w:rsidRDefault="00F25BE8" w:rsidP="00D831BB">
      <w:pPr>
        <w:pStyle w:val="Prrafodelista"/>
        <w:numPr>
          <w:ilvl w:val="2"/>
          <w:numId w:val="21"/>
        </w:numPr>
        <w:tabs>
          <w:tab w:val="left" w:pos="885"/>
        </w:tabs>
        <w:spacing w:before="30"/>
        <w:jc w:val="both"/>
        <w:rPr>
          <w:sz w:val="18"/>
        </w:rPr>
      </w:pPr>
      <w:r>
        <w:rPr>
          <w:sz w:val="18"/>
        </w:rPr>
        <w:t>Nivell B2 (abans nivell B) o equivalent: 1,50punts</w:t>
      </w:r>
    </w:p>
    <w:p w:rsidR="00F25BE8" w:rsidRDefault="00F25BE8" w:rsidP="00D831BB">
      <w:pPr>
        <w:pStyle w:val="Prrafodelista"/>
        <w:numPr>
          <w:ilvl w:val="2"/>
          <w:numId w:val="21"/>
        </w:numPr>
        <w:tabs>
          <w:tab w:val="left" w:pos="895"/>
        </w:tabs>
        <w:spacing w:before="30"/>
        <w:ind w:left="894" w:hanging="195"/>
        <w:jc w:val="both"/>
        <w:rPr>
          <w:sz w:val="18"/>
        </w:rPr>
      </w:pPr>
      <w:r>
        <w:rPr>
          <w:sz w:val="18"/>
        </w:rPr>
        <w:t>Nivell C1 (abans nivell C) o equivalent: 1,75punts</w:t>
      </w:r>
    </w:p>
    <w:p w:rsidR="00F25BE8" w:rsidRDefault="00F25BE8" w:rsidP="00D831BB">
      <w:pPr>
        <w:pStyle w:val="Prrafodelista"/>
        <w:numPr>
          <w:ilvl w:val="2"/>
          <w:numId w:val="21"/>
        </w:numPr>
        <w:tabs>
          <w:tab w:val="left" w:pos="885"/>
        </w:tabs>
        <w:spacing w:before="30"/>
        <w:jc w:val="both"/>
        <w:rPr>
          <w:sz w:val="18"/>
        </w:rPr>
      </w:pPr>
      <w:r>
        <w:rPr>
          <w:sz w:val="18"/>
        </w:rPr>
        <w:t>Nivell C2 (abans nivell D) o equivalent: 2punts</w:t>
      </w:r>
    </w:p>
    <w:p w:rsidR="00F25BE8" w:rsidRDefault="00F25BE8" w:rsidP="00D831BB">
      <w:pPr>
        <w:pStyle w:val="Prrafodelista"/>
        <w:numPr>
          <w:ilvl w:val="2"/>
          <w:numId w:val="21"/>
        </w:numPr>
        <w:tabs>
          <w:tab w:val="left" w:pos="865"/>
        </w:tabs>
        <w:spacing w:before="30"/>
        <w:ind w:left="864" w:hanging="165"/>
        <w:jc w:val="both"/>
        <w:rPr>
          <w:sz w:val="18"/>
        </w:rPr>
      </w:pPr>
      <w:r>
        <w:rPr>
          <w:sz w:val="18"/>
        </w:rPr>
        <w:t>Coneixements de llenguatge administratiu (certificat E): 0,50punts</w:t>
      </w:r>
    </w:p>
    <w:p w:rsidR="00F25BE8" w:rsidRDefault="00F25BE8" w:rsidP="00D831BB">
      <w:pPr>
        <w:pStyle w:val="Textoindependiente"/>
        <w:spacing w:before="1"/>
        <w:jc w:val="both"/>
        <w:rPr>
          <w:sz w:val="20"/>
        </w:rPr>
      </w:pPr>
    </w:p>
    <w:p w:rsidR="00F25BE8" w:rsidRDefault="00F25BE8" w:rsidP="00D831BB">
      <w:pPr>
        <w:pStyle w:val="Textoindependiente"/>
        <w:spacing w:before="1" w:line="276" w:lineRule="auto"/>
        <w:ind w:left="100" w:right="238"/>
        <w:jc w:val="both"/>
      </w:pPr>
      <w:r>
        <w:t>S'ha de valorar només el certificat que correspongui al nivell més alt aportat per la persona interessada (excepte en el cas que sigui requisit per participar en el concurs estar en possessió d'un determinat nivell de català, cas en què el nivell de català aportat com a mèrit ha de ser superior al que s'exigeix com a requisit). En el cas del certificat de coneixements de llenguatge administratiu, la puntuació s'acumula a la de l'altre certificat que</w:t>
      </w:r>
      <w:r w:rsidR="007F01DD">
        <w:t xml:space="preserve"> </w:t>
      </w:r>
      <w:r>
        <w:t>s'acrediti.</w:t>
      </w:r>
    </w:p>
    <w:p w:rsidR="00F25BE8" w:rsidRDefault="00F25BE8" w:rsidP="00D831BB">
      <w:pPr>
        <w:pStyle w:val="Textoindependiente"/>
        <w:spacing w:before="5"/>
        <w:jc w:val="both"/>
        <w:rPr>
          <w:sz w:val="17"/>
        </w:rPr>
      </w:pPr>
    </w:p>
    <w:p w:rsidR="00F25BE8" w:rsidRDefault="00F25BE8" w:rsidP="00D831BB">
      <w:pPr>
        <w:pStyle w:val="Ttulo31"/>
        <w:numPr>
          <w:ilvl w:val="1"/>
          <w:numId w:val="21"/>
        </w:numPr>
        <w:tabs>
          <w:tab w:val="left" w:pos="415"/>
        </w:tabs>
        <w:jc w:val="both"/>
      </w:pPr>
      <w:r>
        <w:t>Coneixements d'altres</w:t>
      </w:r>
      <w:r w:rsidR="0091783F">
        <w:t xml:space="preserve"> </w:t>
      </w:r>
      <w:r>
        <w:t>llengües</w:t>
      </w:r>
    </w:p>
    <w:p w:rsidR="00F25BE8" w:rsidRDefault="00F25BE8" w:rsidP="00D831BB">
      <w:pPr>
        <w:pStyle w:val="Textoindependiente"/>
        <w:spacing w:before="1"/>
        <w:jc w:val="both"/>
        <w:rPr>
          <w:b/>
          <w:sz w:val="20"/>
        </w:rPr>
      </w:pPr>
    </w:p>
    <w:p w:rsidR="00F25BE8" w:rsidRDefault="00F25BE8" w:rsidP="00D831BB">
      <w:pPr>
        <w:pStyle w:val="Textoindependiente"/>
        <w:spacing w:before="1" w:line="276" w:lineRule="auto"/>
        <w:ind w:left="100" w:right="237"/>
        <w:jc w:val="both"/>
      </w:pPr>
      <w:r>
        <w:t xml:space="preserve">Es valoren els certificats acreditatius dels coneixements de qualsevol llengua oficial de les altres comunitats autònomes o d'una llengua estrangera expedits per les escoles oficials d'idiomes (EOI), les universitats, l'EBAP, altres escoles d'administració pública i altres entitats, i que siguin equivalents als nivells que estableix el Marc comú europeu, amb una puntuació màxima de </w:t>
      </w:r>
      <w:r>
        <w:rPr>
          <w:b/>
        </w:rPr>
        <w:t xml:space="preserve">5,40 punts, </w:t>
      </w:r>
      <w:r>
        <w:t>segons els criteris que s'indiquen en la taula següent:</w:t>
      </w:r>
    </w:p>
    <w:p w:rsidR="00F25BE8" w:rsidRDefault="00F25BE8" w:rsidP="00D831BB">
      <w:pPr>
        <w:pStyle w:val="Textoindependiente"/>
        <w:spacing w:before="1" w:line="276" w:lineRule="auto"/>
        <w:ind w:left="100" w:right="237"/>
        <w:jc w:val="both"/>
      </w:pPr>
    </w:p>
    <w:p w:rsidR="00F25BE8" w:rsidRDefault="00F25BE8" w:rsidP="00D831BB">
      <w:pPr>
        <w:pStyle w:val="Textoindependiente"/>
        <w:spacing w:before="1" w:line="276" w:lineRule="auto"/>
        <w:ind w:left="100" w:right="237"/>
        <w:jc w:val="both"/>
      </w:pPr>
    </w:p>
    <w:tbl>
      <w:tblPr>
        <w:tblStyle w:val="TableNormal"/>
        <w:tblW w:w="544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492"/>
        <w:gridCol w:w="388"/>
        <w:gridCol w:w="4711"/>
        <w:gridCol w:w="1668"/>
        <w:gridCol w:w="1014"/>
      </w:tblGrid>
      <w:tr w:rsidR="00F25BE8" w:rsidRPr="00F25BE8" w:rsidTr="00F25BE8">
        <w:trPr>
          <w:trHeight w:val="741"/>
        </w:trPr>
        <w:tc>
          <w:tcPr>
            <w:tcW w:w="804" w:type="pct"/>
            <w:tcBorders>
              <w:bottom w:val="single" w:sz="12" w:space="0" w:color="000000"/>
              <w:right w:val="single" w:sz="12" w:space="0" w:color="000000"/>
            </w:tcBorders>
          </w:tcPr>
          <w:p w:rsidR="00F25BE8" w:rsidRPr="00F25BE8" w:rsidRDefault="00F25BE8" w:rsidP="00D831BB">
            <w:pPr>
              <w:pStyle w:val="TableParagraph"/>
              <w:spacing w:before="1"/>
              <w:jc w:val="both"/>
              <w:rPr>
                <w:sz w:val="13"/>
              </w:rPr>
            </w:pPr>
          </w:p>
          <w:p w:rsidR="00F25BE8" w:rsidRPr="00F25BE8" w:rsidRDefault="00F25BE8" w:rsidP="00D831BB">
            <w:pPr>
              <w:pStyle w:val="TableParagraph"/>
              <w:spacing w:before="0" w:line="328" w:lineRule="auto"/>
              <w:ind w:left="22"/>
              <w:jc w:val="both"/>
              <w:rPr>
                <w:b/>
                <w:i/>
                <w:sz w:val="13"/>
              </w:rPr>
            </w:pPr>
            <w:r w:rsidRPr="00F25BE8">
              <w:rPr>
                <w:b/>
                <w:i/>
                <w:sz w:val="13"/>
              </w:rPr>
              <w:t>Nivells del Marc comú europeu</w:t>
            </w:r>
          </w:p>
        </w:tc>
        <w:tc>
          <w:tcPr>
            <w:tcW w:w="209" w:type="pct"/>
            <w:tcBorders>
              <w:left w:val="single" w:sz="12" w:space="0" w:color="000000"/>
              <w:bottom w:val="single" w:sz="12" w:space="0" w:color="000000"/>
              <w:right w:val="single" w:sz="12" w:space="0" w:color="000000"/>
            </w:tcBorders>
          </w:tcPr>
          <w:p w:rsidR="00F25BE8" w:rsidRPr="00F25BE8" w:rsidRDefault="00F25BE8" w:rsidP="00D831BB">
            <w:pPr>
              <w:pStyle w:val="TableParagraph"/>
              <w:spacing w:before="0"/>
              <w:jc w:val="both"/>
              <w:rPr>
                <w:sz w:val="13"/>
              </w:rPr>
            </w:pPr>
          </w:p>
          <w:p w:rsidR="00F25BE8" w:rsidRPr="00F25BE8" w:rsidRDefault="00F25BE8" w:rsidP="00D831BB">
            <w:pPr>
              <w:pStyle w:val="TableParagraph"/>
              <w:spacing w:before="108"/>
              <w:ind w:left="21"/>
              <w:jc w:val="both"/>
              <w:rPr>
                <w:b/>
                <w:i/>
                <w:sz w:val="13"/>
              </w:rPr>
            </w:pPr>
            <w:r w:rsidRPr="00F25BE8">
              <w:rPr>
                <w:b/>
                <w:i/>
                <w:sz w:val="13"/>
              </w:rPr>
              <w:t>EOI</w:t>
            </w:r>
          </w:p>
        </w:tc>
        <w:tc>
          <w:tcPr>
            <w:tcW w:w="2540" w:type="pct"/>
            <w:tcBorders>
              <w:left w:val="single" w:sz="12" w:space="0" w:color="000000"/>
              <w:bottom w:val="single" w:sz="12" w:space="0" w:color="000000"/>
              <w:right w:val="single" w:sz="12" w:space="0" w:color="000000"/>
            </w:tcBorders>
          </w:tcPr>
          <w:p w:rsidR="00F25BE8" w:rsidRPr="00F25BE8" w:rsidRDefault="00F25BE8" w:rsidP="00D831BB">
            <w:pPr>
              <w:pStyle w:val="TableParagraph"/>
              <w:spacing w:before="7" w:line="236" w:lineRule="exact"/>
              <w:ind w:left="20" w:right="8"/>
              <w:jc w:val="both"/>
              <w:rPr>
                <w:b/>
                <w:i/>
                <w:sz w:val="13"/>
              </w:rPr>
            </w:pPr>
            <w:r w:rsidRPr="00F25BE8">
              <w:rPr>
                <w:b/>
                <w:i/>
                <w:sz w:val="13"/>
              </w:rPr>
              <w:t>Universitats, escoles d'administració pública i organitzacions sindicals en el marc dels acords de formació contínua, equivalents als nivells del Marc comú europeu</w:t>
            </w:r>
          </w:p>
        </w:tc>
        <w:tc>
          <w:tcPr>
            <w:tcW w:w="899" w:type="pct"/>
            <w:tcBorders>
              <w:left w:val="single" w:sz="12" w:space="0" w:color="000000"/>
              <w:bottom w:val="single" w:sz="12" w:space="0" w:color="000000"/>
              <w:right w:val="single" w:sz="12" w:space="0" w:color="000000"/>
            </w:tcBorders>
          </w:tcPr>
          <w:p w:rsidR="00F25BE8" w:rsidRPr="00F25BE8" w:rsidRDefault="00F25BE8" w:rsidP="00D831BB">
            <w:pPr>
              <w:pStyle w:val="TableParagraph"/>
              <w:spacing w:before="1"/>
              <w:jc w:val="both"/>
              <w:rPr>
                <w:sz w:val="13"/>
              </w:rPr>
            </w:pPr>
          </w:p>
          <w:p w:rsidR="00F25BE8" w:rsidRPr="00F25BE8" w:rsidRDefault="00F25BE8" w:rsidP="00D831BB">
            <w:pPr>
              <w:pStyle w:val="TableParagraph"/>
              <w:spacing w:before="0" w:line="328" w:lineRule="auto"/>
              <w:ind w:left="20" w:right="1271"/>
              <w:jc w:val="both"/>
              <w:rPr>
                <w:b/>
                <w:i/>
                <w:sz w:val="13"/>
              </w:rPr>
            </w:pPr>
            <w:r w:rsidRPr="00F25BE8">
              <w:rPr>
                <w:b/>
                <w:i/>
                <w:sz w:val="13"/>
              </w:rPr>
              <w:t>Altres nivells EBAP</w:t>
            </w:r>
          </w:p>
        </w:tc>
        <w:tc>
          <w:tcPr>
            <w:tcW w:w="547" w:type="pct"/>
            <w:tcBorders>
              <w:left w:val="single" w:sz="12" w:space="0" w:color="000000"/>
              <w:bottom w:val="single" w:sz="12" w:space="0" w:color="000000"/>
            </w:tcBorders>
          </w:tcPr>
          <w:p w:rsidR="00F25BE8" w:rsidRPr="00F25BE8" w:rsidRDefault="00F25BE8" w:rsidP="00D831BB">
            <w:pPr>
              <w:pStyle w:val="TableParagraph"/>
              <w:spacing w:before="0"/>
              <w:jc w:val="both"/>
              <w:rPr>
                <w:sz w:val="13"/>
              </w:rPr>
            </w:pPr>
          </w:p>
          <w:p w:rsidR="00F25BE8" w:rsidRPr="00F25BE8" w:rsidRDefault="00F25BE8" w:rsidP="00D831BB">
            <w:pPr>
              <w:pStyle w:val="TableParagraph"/>
              <w:spacing w:before="108"/>
              <w:ind w:right="434"/>
              <w:jc w:val="both"/>
              <w:rPr>
                <w:b/>
                <w:i/>
                <w:sz w:val="13"/>
              </w:rPr>
            </w:pPr>
            <w:r w:rsidRPr="00F25BE8">
              <w:rPr>
                <w:b/>
                <w:i/>
                <w:sz w:val="13"/>
              </w:rPr>
              <w:t>Puntuació</w:t>
            </w:r>
          </w:p>
        </w:tc>
      </w:tr>
      <w:tr w:rsidR="00F25BE8" w:rsidRPr="00F25BE8" w:rsidTr="00F25BE8">
        <w:trPr>
          <w:trHeight w:val="266"/>
        </w:trPr>
        <w:tc>
          <w:tcPr>
            <w:tcW w:w="804" w:type="pct"/>
            <w:tcBorders>
              <w:top w:val="single" w:sz="12" w:space="0" w:color="000000"/>
              <w:bottom w:val="single" w:sz="12" w:space="0" w:color="000000"/>
              <w:right w:val="single" w:sz="12" w:space="0" w:color="000000"/>
            </w:tcBorders>
          </w:tcPr>
          <w:p w:rsidR="00F25BE8" w:rsidRPr="00F25BE8" w:rsidRDefault="00F25BE8" w:rsidP="00D831BB">
            <w:pPr>
              <w:pStyle w:val="TableParagraph"/>
              <w:spacing w:before="0"/>
              <w:jc w:val="both"/>
              <w:rPr>
                <w:sz w:val="13"/>
              </w:rPr>
            </w:pPr>
          </w:p>
        </w:tc>
        <w:tc>
          <w:tcPr>
            <w:tcW w:w="20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spacing w:before="0"/>
              <w:jc w:val="both"/>
              <w:rPr>
                <w:sz w:val="13"/>
              </w:rPr>
            </w:pPr>
          </w:p>
        </w:tc>
        <w:tc>
          <w:tcPr>
            <w:tcW w:w="2540"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spacing w:before="0"/>
              <w:jc w:val="both"/>
              <w:rPr>
                <w:sz w:val="13"/>
              </w:rPr>
            </w:pPr>
          </w:p>
        </w:tc>
        <w:tc>
          <w:tcPr>
            <w:tcW w:w="89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0"/>
              <w:jc w:val="both"/>
              <w:rPr>
                <w:i/>
                <w:sz w:val="13"/>
              </w:rPr>
            </w:pPr>
            <w:r w:rsidRPr="00F25BE8">
              <w:rPr>
                <w:i/>
                <w:sz w:val="13"/>
              </w:rPr>
              <w:t>1r curs de nivell inicial</w:t>
            </w:r>
          </w:p>
        </w:tc>
        <w:tc>
          <w:tcPr>
            <w:tcW w:w="547" w:type="pct"/>
            <w:tcBorders>
              <w:top w:val="single" w:sz="12" w:space="0" w:color="000000"/>
              <w:left w:val="single" w:sz="12" w:space="0" w:color="000000"/>
              <w:bottom w:val="single" w:sz="12" w:space="0" w:color="000000"/>
            </w:tcBorders>
          </w:tcPr>
          <w:p w:rsidR="00F25BE8" w:rsidRPr="00F25BE8" w:rsidRDefault="00F25BE8" w:rsidP="00D831BB">
            <w:pPr>
              <w:pStyle w:val="TableParagraph"/>
              <w:ind w:right="411"/>
              <w:jc w:val="both"/>
              <w:rPr>
                <w:i/>
                <w:sz w:val="13"/>
              </w:rPr>
            </w:pPr>
            <w:r w:rsidRPr="00F25BE8">
              <w:rPr>
                <w:i/>
                <w:sz w:val="13"/>
              </w:rPr>
              <w:t>0,10</w:t>
            </w:r>
          </w:p>
        </w:tc>
      </w:tr>
      <w:tr w:rsidR="00F25BE8" w:rsidRPr="00F25BE8" w:rsidTr="00F25BE8">
        <w:trPr>
          <w:trHeight w:val="266"/>
        </w:trPr>
        <w:tc>
          <w:tcPr>
            <w:tcW w:w="804" w:type="pct"/>
            <w:tcBorders>
              <w:top w:val="single" w:sz="12" w:space="0" w:color="000000"/>
              <w:bottom w:val="single" w:sz="12" w:space="0" w:color="000000"/>
              <w:right w:val="single" w:sz="12" w:space="0" w:color="000000"/>
            </w:tcBorders>
          </w:tcPr>
          <w:p w:rsidR="00F25BE8" w:rsidRPr="00F25BE8" w:rsidRDefault="00F25BE8" w:rsidP="00D831BB">
            <w:pPr>
              <w:pStyle w:val="TableParagraph"/>
              <w:spacing w:before="0"/>
              <w:jc w:val="both"/>
              <w:rPr>
                <w:sz w:val="13"/>
              </w:rPr>
            </w:pPr>
          </w:p>
        </w:tc>
        <w:tc>
          <w:tcPr>
            <w:tcW w:w="20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spacing w:before="0"/>
              <w:jc w:val="both"/>
              <w:rPr>
                <w:sz w:val="13"/>
              </w:rPr>
            </w:pPr>
          </w:p>
        </w:tc>
        <w:tc>
          <w:tcPr>
            <w:tcW w:w="2540"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spacing w:before="0"/>
              <w:jc w:val="both"/>
              <w:rPr>
                <w:sz w:val="13"/>
              </w:rPr>
            </w:pPr>
          </w:p>
        </w:tc>
        <w:tc>
          <w:tcPr>
            <w:tcW w:w="89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0"/>
              <w:jc w:val="both"/>
              <w:rPr>
                <w:i/>
                <w:sz w:val="13"/>
              </w:rPr>
            </w:pPr>
            <w:r w:rsidRPr="00F25BE8">
              <w:rPr>
                <w:i/>
                <w:sz w:val="13"/>
              </w:rPr>
              <w:t>2n curs de nivell inicial</w:t>
            </w:r>
          </w:p>
        </w:tc>
        <w:tc>
          <w:tcPr>
            <w:tcW w:w="547" w:type="pct"/>
            <w:tcBorders>
              <w:top w:val="single" w:sz="12" w:space="0" w:color="000000"/>
              <w:left w:val="single" w:sz="12" w:space="0" w:color="000000"/>
              <w:bottom w:val="single" w:sz="12" w:space="0" w:color="000000"/>
            </w:tcBorders>
          </w:tcPr>
          <w:p w:rsidR="00F25BE8" w:rsidRPr="00F25BE8" w:rsidRDefault="00F25BE8" w:rsidP="00D831BB">
            <w:pPr>
              <w:pStyle w:val="TableParagraph"/>
              <w:ind w:right="411"/>
              <w:jc w:val="both"/>
              <w:rPr>
                <w:i/>
                <w:sz w:val="13"/>
              </w:rPr>
            </w:pPr>
            <w:r w:rsidRPr="00F25BE8">
              <w:rPr>
                <w:i/>
                <w:sz w:val="13"/>
              </w:rPr>
              <w:t>0,20</w:t>
            </w:r>
          </w:p>
        </w:tc>
      </w:tr>
      <w:tr w:rsidR="00F25BE8" w:rsidRPr="00F25BE8" w:rsidTr="00F25BE8">
        <w:trPr>
          <w:trHeight w:val="266"/>
        </w:trPr>
        <w:tc>
          <w:tcPr>
            <w:tcW w:w="804" w:type="pct"/>
            <w:tcBorders>
              <w:top w:val="single" w:sz="12" w:space="0" w:color="000000"/>
              <w:bottom w:val="single" w:sz="12" w:space="0" w:color="000000"/>
              <w:right w:val="single" w:sz="12" w:space="0" w:color="000000"/>
            </w:tcBorders>
          </w:tcPr>
          <w:p w:rsidR="00F25BE8" w:rsidRPr="00F25BE8" w:rsidRDefault="00F25BE8" w:rsidP="00D831BB">
            <w:pPr>
              <w:pStyle w:val="TableParagraph"/>
              <w:ind w:left="625" w:right="611"/>
              <w:jc w:val="both"/>
              <w:rPr>
                <w:i/>
                <w:sz w:val="13"/>
              </w:rPr>
            </w:pPr>
            <w:r w:rsidRPr="00F25BE8">
              <w:rPr>
                <w:i/>
                <w:sz w:val="13"/>
              </w:rPr>
              <w:t>A1</w:t>
            </w:r>
          </w:p>
        </w:tc>
        <w:tc>
          <w:tcPr>
            <w:tcW w:w="20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right="130"/>
              <w:jc w:val="both"/>
              <w:rPr>
                <w:i/>
                <w:sz w:val="13"/>
              </w:rPr>
            </w:pPr>
            <w:r w:rsidRPr="00F25BE8">
              <w:rPr>
                <w:i/>
                <w:sz w:val="13"/>
              </w:rPr>
              <w:t>0,40</w:t>
            </w:r>
          </w:p>
        </w:tc>
        <w:tc>
          <w:tcPr>
            <w:tcW w:w="2540"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231" w:right="2221"/>
              <w:jc w:val="both"/>
              <w:rPr>
                <w:i/>
                <w:sz w:val="13"/>
              </w:rPr>
            </w:pPr>
            <w:r w:rsidRPr="00F25BE8">
              <w:rPr>
                <w:i/>
                <w:sz w:val="13"/>
              </w:rPr>
              <w:t>0,30</w:t>
            </w:r>
          </w:p>
        </w:tc>
        <w:tc>
          <w:tcPr>
            <w:tcW w:w="89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0"/>
              <w:jc w:val="both"/>
              <w:rPr>
                <w:i/>
                <w:sz w:val="13"/>
              </w:rPr>
            </w:pPr>
            <w:r w:rsidRPr="00F25BE8">
              <w:rPr>
                <w:i/>
                <w:sz w:val="13"/>
              </w:rPr>
              <w:t>1r curs de nivell elemental</w:t>
            </w:r>
          </w:p>
        </w:tc>
        <w:tc>
          <w:tcPr>
            <w:tcW w:w="547" w:type="pct"/>
            <w:tcBorders>
              <w:top w:val="single" w:sz="12" w:space="0" w:color="000000"/>
              <w:left w:val="single" w:sz="12" w:space="0" w:color="000000"/>
              <w:bottom w:val="single" w:sz="12" w:space="0" w:color="000000"/>
            </w:tcBorders>
          </w:tcPr>
          <w:p w:rsidR="00F25BE8" w:rsidRPr="00F25BE8" w:rsidRDefault="00F25BE8" w:rsidP="00D831BB">
            <w:pPr>
              <w:pStyle w:val="TableParagraph"/>
              <w:ind w:right="411"/>
              <w:jc w:val="both"/>
              <w:rPr>
                <w:i/>
                <w:sz w:val="13"/>
              </w:rPr>
            </w:pPr>
            <w:r w:rsidRPr="00F25BE8">
              <w:rPr>
                <w:i/>
                <w:sz w:val="13"/>
              </w:rPr>
              <w:t>0,30</w:t>
            </w:r>
          </w:p>
        </w:tc>
      </w:tr>
      <w:tr w:rsidR="00F25BE8" w:rsidRPr="00F25BE8" w:rsidTr="00F25BE8">
        <w:trPr>
          <w:trHeight w:val="267"/>
        </w:trPr>
        <w:tc>
          <w:tcPr>
            <w:tcW w:w="804" w:type="pct"/>
            <w:tcBorders>
              <w:top w:val="single" w:sz="12" w:space="0" w:color="000000"/>
              <w:bottom w:val="single" w:sz="12" w:space="0" w:color="000000"/>
              <w:right w:val="single" w:sz="12" w:space="0" w:color="000000"/>
            </w:tcBorders>
          </w:tcPr>
          <w:p w:rsidR="00F25BE8" w:rsidRPr="00F25BE8" w:rsidRDefault="00F25BE8" w:rsidP="00D831BB">
            <w:pPr>
              <w:pStyle w:val="TableParagraph"/>
              <w:ind w:left="625" w:right="611"/>
              <w:jc w:val="both"/>
              <w:rPr>
                <w:i/>
                <w:sz w:val="13"/>
              </w:rPr>
            </w:pPr>
            <w:r w:rsidRPr="00F25BE8">
              <w:rPr>
                <w:i/>
                <w:sz w:val="13"/>
              </w:rPr>
              <w:t>A2</w:t>
            </w:r>
          </w:p>
        </w:tc>
        <w:tc>
          <w:tcPr>
            <w:tcW w:w="20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right="130"/>
              <w:jc w:val="both"/>
              <w:rPr>
                <w:i/>
                <w:sz w:val="13"/>
              </w:rPr>
            </w:pPr>
            <w:r w:rsidRPr="00F25BE8">
              <w:rPr>
                <w:i/>
                <w:sz w:val="13"/>
              </w:rPr>
              <w:t>0,60</w:t>
            </w:r>
          </w:p>
        </w:tc>
        <w:tc>
          <w:tcPr>
            <w:tcW w:w="2540"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231" w:right="2221"/>
              <w:jc w:val="both"/>
              <w:rPr>
                <w:i/>
                <w:sz w:val="13"/>
              </w:rPr>
            </w:pPr>
            <w:r w:rsidRPr="00F25BE8">
              <w:rPr>
                <w:i/>
                <w:sz w:val="13"/>
              </w:rPr>
              <w:t>0,40</w:t>
            </w:r>
          </w:p>
        </w:tc>
        <w:tc>
          <w:tcPr>
            <w:tcW w:w="89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0"/>
              <w:jc w:val="both"/>
              <w:rPr>
                <w:i/>
                <w:sz w:val="13"/>
              </w:rPr>
            </w:pPr>
            <w:r w:rsidRPr="00F25BE8">
              <w:rPr>
                <w:i/>
                <w:sz w:val="13"/>
              </w:rPr>
              <w:t>2n curs de nivell elemental</w:t>
            </w:r>
          </w:p>
        </w:tc>
        <w:tc>
          <w:tcPr>
            <w:tcW w:w="547" w:type="pct"/>
            <w:tcBorders>
              <w:top w:val="single" w:sz="12" w:space="0" w:color="000000"/>
              <w:left w:val="single" w:sz="12" w:space="0" w:color="000000"/>
              <w:bottom w:val="single" w:sz="12" w:space="0" w:color="000000"/>
            </w:tcBorders>
          </w:tcPr>
          <w:p w:rsidR="00F25BE8" w:rsidRPr="00F25BE8" w:rsidRDefault="00F25BE8" w:rsidP="00D831BB">
            <w:pPr>
              <w:pStyle w:val="TableParagraph"/>
              <w:ind w:right="411"/>
              <w:jc w:val="both"/>
              <w:rPr>
                <w:i/>
                <w:sz w:val="13"/>
              </w:rPr>
            </w:pPr>
            <w:r w:rsidRPr="00F25BE8">
              <w:rPr>
                <w:i/>
                <w:sz w:val="13"/>
              </w:rPr>
              <w:t>0,40</w:t>
            </w:r>
          </w:p>
        </w:tc>
      </w:tr>
      <w:tr w:rsidR="00F25BE8" w:rsidRPr="00F25BE8" w:rsidTr="00F25BE8">
        <w:trPr>
          <w:trHeight w:val="267"/>
        </w:trPr>
        <w:tc>
          <w:tcPr>
            <w:tcW w:w="804" w:type="pct"/>
            <w:tcBorders>
              <w:top w:val="single" w:sz="12" w:space="0" w:color="000000"/>
              <w:bottom w:val="single" w:sz="12" w:space="0" w:color="000000"/>
              <w:right w:val="single" w:sz="12" w:space="0" w:color="000000"/>
            </w:tcBorders>
          </w:tcPr>
          <w:p w:rsidR="00F25BE8" w:rsidRPr="00F25BE8" w:rsidRDefault="00F25BE8" w:rsidP="00D831BB">
            <w:pPr>
              <w:pStyle w:val="TableParagraph"/>
              <w:ind w:left="625" w:right="611"/>
              <w:jc w:val="both"/>
              <w:rPr>
                <w:i/>
                <w:sz w:val="13"/>
              </w:rPr>
            </w:pPr>
            <w:r w:rsidRPr="00F25BE8">
              <w:rPr>
                <w:i/>
                <w:sz w:val="13"/>
              </w:rPr>
              <w:t>B1</w:t>
            </w:r>
          </w:p>
        </w:tc>
        <w:tc>
          <w:tcPr>
            <w:tcW w:w="20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right="130"/>
              <w:jc w:val="both"/>
              <w:rPr>
                <w:i/>
                <w:sz w:val="13"/>
              </w:rPr>
            </w:pPr>
            <w:r w:rsidRPr="00F25BE8">
              <w:rPr>
                <w:i/>
                <w:sz w:val="13"/>
              </w:rPr>
              <w:t>0,80</w:t>
            </w:r>
          </w:p>
        </w:tc>
        <w:tc>
          <w:tcPr>
            <w:tcW w:w="2540"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231" w:right="2221"/>
              <w:jc w:val="both"/>
              <w:rPr>
                <w:i/>
                <w:sz w:val="13"/>
              </w:rPr>
            </w:pPr>
            <w:r w:rsidRPr="00F25BE8">
              <w:rPr>
                <w:i/>
                <w:sz w:val="13"/>
              </w:rPr>
              <w:t>0,60</w:t>
            </w:r>
          </w:p>
        </w:tc>
        <w:tc>
          <w:tcPr>
            <w:tcW w:w="89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0"/>
              <w:jc w:val="both"/>
              <w:rPr>
                <w:i/>
                <w:sz w:val="13"/>
              </w:rPr>
            </w:pPr>
            <w:r w:rsidRPr="00F25BE8">
              <w:rPr>
                <w:i/>
                <w:sz w:val="13"/>
              </w:rPr>
              <w:t>1r curs de nivell mitjà</w:t>
            </w:r>
          </w:p>
        </w:tc>
        <w:tc>
          <w:tcPr>
            <w:tcW w:w="547" w:type="pct"/>
            <w:tcBorders>
              <w:top w:val="single" w:sz="12" w:space="0" w:color="000000"/>
              <w:left w:val="single" w:sz="12" w:space="0" w:color="000000"/>
              <w:bottom w:val="single" w:sz="12" w:space="0" w:color="000000"/>
            </w:tcBorders>
          </w:tcPr>
          <w:p w:rsidR="00F25BE8" w:rsidRPr="00F25BE8" w:rsidRDefault="00F25BE8" w:rsidP="00D831BB">
            <w:pPr>
              <w:pStyle w:val="TableParagraph"/>
              <w:ind w:right="411"/>
              <w:jc w:val="both"/>
              <w:rPr>
                <w:i/>
                <w:sz w:val="13"/>
              </w:rPr>
            </w:pPr>
            <w:r w:rsidRPr="00F25BE8">
              <w:rPr>
                <w:i/>
                <w:sz w:val="13"/>
              </w:rPr>
              <w:t>0,60</w:t>
            </w:r>
          </w:p>
        </w:tc>
      </w:tr>
      <w:tr w:rsidR="00F25BE8" w:rsidRPr="00F25BE8" w:rsidTr="00F25BE8">
        <w:trPr>
          <w:trHeight w:val="266"/>
        </w:trPr>
        <w:tc>
          <w:tcPr>
            <w:tcW w:w="804" w:type="pct"/>
            <w:tcBorders>
              <w:top w:val="single" w:sz="12" w:space="0" w:color="000000"/>
              <w:bottom w:val="single" w:sz="12" w:space="0" w:color="000000"/>
              <w:right w:val="single" w:sz="12" w:space="0" w:color="000000"/>
            </w:tcBorders>
          </w:tcPr>
          <w:p w:rsidR="00F25BE8" w:rsidRPr="00F25BE8" w:rsidRDefault="00F25BE8" w:rsidP="00D831BB">
            <w:pPr>
              <w:pStyle w:val="TableParagraph"/>
              <w:ind w:left="625" w:right="611"/>
              <w:jc w:val="both"/>
              <w:rPr>
                <w:i/>
                <w:sz w:val="13"/>
              </w:rPr>
            </w:pPr>
            <w:r w:rsidRPr="00F25BE8">
              <w:rPr>
                <w:i/>
                <w:sz w:val="13"/>
              </w:rPr>
              <w:t>B1+</w:t>
            </w:r>
          </w:p>
        </w:tc>
        <w:tc>
          <w:tcPr>
            <w:tcW w:w="20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13"/>
              <w:jc w:val="both"/>
              <w:rPr>
                <w:i/>
                <w:sz w:val="13"/>
              </w:rPr>
            </w:pPr>
            <w:r w:rsidRPr="00F25BE8">
              <w:rPr>
                <w:i/>
                <w:sz w:val="13"/>
              </w:rPr>
              <w:t>1</w:t>
            </w:r>
          </w:p>
        </w:tc>
        <w:tc>
          <w:tcPr>
            <w:tcW w:w="2540"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231" w:right="2221"/>
              <w:jc w:val="both"/>
              <w:rPr>
                <w:i/>
                <w:sz w:val="13"/>
              </w:rPr>
            </w:pPr>
            <w:r w:rsidRPr="00F25BE8">
              <w:rPr>
                <w:i/>
                <w:sz w:val="13"/>
              </w:rPr>
              <w:t>0,80</w:t>
            </w:r>
          </w:p>
        </w:tc>
        <w:tc>
          <w:tcPr>
            <w:tcW w:w="89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0"/>
              <w:jc w:val="both"/>
              <w:rPr>
                <w:i/>
                <w:sz w:val="13"/>
              </w:rPr>
            </w:pPr>
            <w:r w:rsidRPr="00F25BE8">
              <w:rPr>
                <w:i/>
                <w:sz w:val="13"/>
              </w:rPr>
              <w:t>2n curs de nivell mitjà</w:t>
            </w:r>
          </w:p>
        </w:tc>
        <w:tc>
          <w:tcPr>
            <w:tcW w:w="547" w:type="pct"/>
            <w:tcBorders>
              <w:top w:val="single" w:sz="12" w:space="0" w:color="000000"/>
              <w:left w:val="single" w:sz="12" w:space="0" w:color="000000"/>
              <w:bottom w:val="single" w:sz="12" w:space="0" w:color="000000"/>
            </w:tcBorders>
          </w:tcPr>
          <w:p w:rsidR="00F25BE8" w:rsidRPr="00F25BE8" w:rsidRDefault="00F25BE8" w:rsidP="00D831BB">
            <w:pPr>
              <w:pStyle w:val="TableParagraph"/>
              <w:ind w:right="411"/>
              <w:jc w:val="both"/>
              <w:rPr>
                <w:i/>
                <w:sz w:val="13"/>
              </w:rPr>
            </w:pPr>
            <w:r w:rsidRPr="00F25BE8">
              <w:rPr>
                <w:i/>
                <w:sz w:val="13"/>
              </w:rPr>
              <w:t>0,80</w:t>
            </w:r>
          </w:p>
        </w:tc>
      </w:tr>
      <w:tr w:rsidR="00F25BE8" w:rsidRPr="00F25BE8" w:rsidTr="00F25BE8">
        <w:trPr>
          <w:trHeight w:val="266"/>
        </w:trPr>
        <w:tc>
          <w:tcPr>
            <w:tcW w:w="804" w:type="pct"/>
            <w:tcBorders>
              <w:top w:val="single" w:sz="12" w:space="0" w:color="000000"/>
              <w:bottom w:val="single" w:sz="12" w:space="0" w:color="000000"/>
              <w:right w:val="single" w:sz="12" w:space="0" w:color="000000"/>
            </w:tcBorders>
          </w:tcPr>
          <w:p w:rsidR="00F25BE8" w:rsidRPr="00F25BE8" w:rsidRDefault="00F25BE8" w:rsidP="00D831BB">
            <w:pPr>
              <w:pStyle w:val="TableParagraph"/>
              <w:ind w:left="625" w:right="611"/>
              <w:jc w:val="both"/>
              <w:rPr>
                <w:i/>
                <w:sz w:val="13"/>
              </w:rPr>
            </w:pPr>
            <w:r w:rsidRPr="00F25BE8">
              <w:rPr>
                <w:i/>
                <w:sz w:val="13"/>
              </w:rPr>
              <w:t>B2</w:t>
            </w:r>
          </w:p>
        </w:tc>
        <w:tc>
          <w:tcPr>
            <w:tcW w:w="20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right="130"/>
              <w:jc w:val="both"/>
              <w:rPr>
                <w:i/>
                <w:sz w:val="13"/>
              </w:rPr>
            </w:pPr>
            <w:r w:rsidRPr="00F25BE8">
              <w:rPr>
                <w:i/>
                <w:sz w:val="13"/>
              </w:rPr>
              <w:t>1,20</w:t>
            </w:r>
          </w:p>
        </w:tc>
        <w:tc>
          <w:tcPr>
            <w:tcW w:w="2540"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11"/>
              <w:jc w:val="both"/>
              <w:rPr>
                <w:i/>
                <w:sz w:val="13"/>
              </w:rPr>
            </w:pPr>
            <w:r w:rsidRPr="00F25BE8">
              <w:rPr>
                <w:i/>
                <w:sz w:val="13"/>
              </w:rPr>
              <w:t>1</w:t>
            </w:r>
          </w:p>
        </w:tc>
        <w:tc>
          <w:tcPr>
            <w:tcW w:w="89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0"/>
              <w:jc w:val="both"/>
              <w:rPr>
                <w:i/>
                <w:sz w:val="13"/>
              </w:rPr>
            </w:pPr>
            <w:r w:rsidRPr="00F25BE8">
              <w:rPr>
                <w:i/>
                <w:sz w:val="13"/>
              </w:rPr>
              <w:t>1r curs de nivell superior</w:t>
            </w:r>
          </w:p>
        </w:tc>
        <w:tc>
          <w:tcPr>
            <w:tcW w:w="547" w:type="pct"/>
            <w:tcBorders>
              <w:top w:val="single" w:sz="12" w:space="0" w:color="000000"/>
              <w:left w:val="single" w:sz="12" w:space="0" w:color="000000"/>
              <w:bottom w:val="single" w:sz="12" w:space="0" w:color="000000"/>
            </w:tcBorders>
          </w:tcPr>
          <w:p w:rsidR="00F25BE8" w:rsidRPr="00F25BE8" w:rsidRDefault="00F25BE8" w:rsidP="00D831BB">
            <w:pPr>
              <w:pStyle w:val="TableParagraph"/>
              <w:ind w:left="6"/>
              <w:jc w:val="both"/>
              <w:rPr>
                <w:i/>
                <w:sz w:val="13"/>
              </w:rPr>
            </w:pPr>
            <w:r w:rsidRPr="00F25BE8">
              <w:rPr>
                <w:i/>
                <w:sz w:val="13"/>
              </w:rPr>
              <w:t>1</w:t>
            </w:r>
          </w:p>
        </w:tc>
      </w:tr>
      <w:tr w:rsidR="00F25BE8" w:rsidRPr="00F25BE8" w:rsidTr="00F25BE8">
        <w:trPr>
          <w:trHeight w:val="267"/>
        </w:trPr>
        <w:tc>
          <w:tcPr>
            <w:tcW w:w="804" w:type="pct"/>
            <w:tcBorders>
              <w:top w:val="single" w:sz="12" w:space="0" w:color="000000"/>
              <w:bottom w:val="single" w:sz="12" w:space="0" w:color="000000"/>
              <w:right w:val="single" w:sz="12" w:space="0" w:color="000000"/>
            </w:tcBorders>
          </w:tcPr>
          <w:p w:rsidR="00F25BE8" w:rsidRPr="00F25BE8" w:rsidRDefault="00F25BE8" w:rsidP="00D831BB">
            <w:pPr>
              <w:pStyle w:val="TableParagraph"/>
              <w:ind w:left="625" w:right="611"/>
              <w:jc w:val="both"/>
              <w:rPr>
                <w:i/>
                <w:sz w:val="13"/>
              </w:rPr>
            </w:pPr>
            <w:r w:rsidRPr="00F25BE8">
              <w:rPr>
                <w:i/>
                <w:sz w:val="13"/>
              </w:rPr>
              <w:t>B2+</w:t>
            </w:r>
          </w:p>
        </w:tc>
        <w:tc>
          <w:tcPr>
            <w:tcW w:w="20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right="130"/>
              <w:jc w:val="both"/>
              <w:rPr>
                <w:i/>
                <w:sz w:val="13"/>
              </w:rPr>
            </w:pPr>
            <w:r w:rsidRPr="00F25BE8">
              <w:rPr>
                <w:i/>
                <w:sz w:val="13"/>
              </w:rPr>
              <w:t>1,40</w:t>
            </w:r>
          </w:p>
        </w:tc>
        <w:tc>
          <w:tcPr>
            <w:tcW w:w="2540"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231" w:right="2221"/>
              <w:jc w:val="both"/>
              <w:rPr>
                <w:i/>
                <w:sz w:val="13"/>
              </w:rPr>
            </w:pPr>
            <w:r w:rsidRPr="00F25BE8">
              <w:rPr>
                <w:i/>
                <w:sz w:val="13"/>
              </w:rPr>
              <w:t>1,20</w:t>
            </w:r>
          </w:p>
        </w:tc>
        <w:tc>
          <w:tcPr>
            <w:tcW w:w="899" w:type="pct"/>
            <w:tcBorders>
              <w:top w:val="single" w:sz="12" w:space="0" w:color="000000"/>
              <w:left w:val="single" w:sz="12" w:space="0" w:color="000000"/>
              <w:bottom w:val="single" w:sz="12" w:space="0" w:color="000000"/>
              <w:right w:val="single" w:sz="12" w:space="0" w:color="000000"/>
            </w:tcBorders>
          </w:tcPr>
          <w:p w:rsidR="00F25BE8" w:rsidRPr="00F25BE8" w:rsidRDefault="00F25BE8" w:rsidP="00D831BB">
            <w:pPr>
              <w:pStyle w:val="TableParagraph"/>
              <w:ind w:left="20"/>
              <w:jc w:val="both"/>
              <w:rPr>
                <w:i/>
                <w:sz w:val="13"/>
              </w:rPr>
            </w:pPr>
            <w:r w:rsidRPr="00F25BE8">
              <w:rPr>
                <w:i/>
                <w:sz w:val="13"/>
              </w:rPr>
              <w:t>2n curs de nivell superior</w:t>
            </w:r>
          </w:p>
        </w:tc>
        <w:tc>
          <w:tcPr>
            <w:tcW w:w="547" w:type="pct"/>
            <w:tcBorders>
              <w:top w:val="single" w:sz="12" w:space="0" w:color="000000"/>
              <w:left w:val="single" w:sz="12" w:space="0" w:color="000000"/>
              <w:bottom w:val="single" w:sz="12" w:space="0" w:color="000000"/>
            </w:tcBorders>
          </w:tcPr>
          <w:p w:rsidR="00F25BE8" w:rsidRPr="00F25BE8" w:rsidRDefault="00F25BE8" w:rsidP="00D831BB">
            <w:pPr>
              <w:pStyle w:val="TableParagraph"/>
              <w:ind w:right="411"/>
              <w:jc w:val="both"/>
              <w:rPr>
                <w:i/>
                <w:sz w:val="13"/>
              </w:rPr>
            </w:pPr>
            <w:r w:rsidRPr="00F25BE8">
              <w:rPr>
                <w:i/>
                <w:sz w:val="13"/>
              </w:rPr>
              <w:t>1,20</w:t>
            </w:r>
          </w:p>
        </w:tc>
      </w:tr>
      <w:tr w:rsidR="00F25BE8" w:rsidRPr="00F25BE8" w:rsidTr="001F488B">
        <w:trPr>
          <w:trHeight w:val="266"/>
        </w:trPr>
        <w:tc>
          <w:tcPr>
            <w:tcW w:w="804" w:type="pct"/>
            <w:tcBorders>
              <w:top w:val="single" w:sz="12" w:space="0" w:color="000000"/>
              <w:right w:val="single" w:sz="12" w:space="0" w:color="000000"/>
            </w:tcBorders>
          </w:tcPr>
          <w:p w:rsidR="00F25BE8" w:rsidRPr="00F25BE8" w:rsidRDefault="00F25BE8" w:rsidP="00D831BB">
            <w:pPr>
              <w:pStyle w:val="TableParagraph"/>
              <w:ind w:left="624" w:right="611"/>
              <w:jc w:val="both"/>
              <w:rPr>
                <w:i/>
                <w:sz w:val="13"/>
              </w:rPr>
            </w:pPr>
            <w:r w:rsidRPr="00F25BE8">
              <w:rPr>
                <w:i/>
                <w:sz w:val="13"/>
              </w:rPr>
              <w:t>C1</w:t>
            </w:r>
          </w:p>
        </w:tc>
        <w:tc>
          <w:tcPr>
            <w:tcW w:w="209" w:type="pct"/>
            <w:tcBorders>
              <w:top w:val="single" w:sz="12" w:space="0" w:color="000000"/>
              <w:left w:val="single" w:sz="12" w:space="0" w:color="000000"/>
              <w:right w:val="single" w:sz="12" w:space="0" w:color="000000"/>
            </w:tcBorders>
          </w:tcPr>
          <w:p w:rsidR="00F25BE8" w:rsidRPr="00F25BE8" w:rsidRDefault="00F25BE8" w:rsidP="00D831BB">
            <w:pPr>
              <w:pStyle w:val="TableParagraph"/>
              <w:ind w:right="130"/>
              <w:jc w:val="both"/>
              <w:rPr>
                <w:i/>
                <w:sz w:val="13"/>
              </w:rPr>
            </w:pPr>
            <w:r w:rsidRPr="00F25BE8">
              <w:rPr>
                <w:i/>
                <w:sz w:val="13"/>
              </w:rPr>
              <w:t>1,60</w:t>
            </w:r>
          </w:p>
        </w:tc>
        <w:tc>
          <w:tcPr>
            <w:tcW w:w="2540" w:type="pct"/>
            <w:tcBorders>
              <w:top w:val="single" w:sz="12" w:space="0" w:color="000000"/>
              <w:left w:val="single" w:sz="12" w:space="0" w:color="000000"/>
              <w:right w:val="single" w:sz="12" w:space="0" w:color="000000"/>
            </w:tcBorders>
          </w:tcPr>
          <w:p w:rsidR="00F25BE8" w:rsidRPr="00F25BE8" w:rsidRDefault="00F25BE8" w:rsidP="00D831BB">
            <w:pPr>
              <w:pStyle w:val="TableParagraph"/>
              <w:ind w:left="2231" w:right="2221"/>
              <w:jc w:val="both"/>
              <w:rPr>
                <w:i/>
                <w:sz w:val="13"/>
              </w:rPr>
            </w:pPr>
            <w:r w:rsidRPr="00F25BE8">
              <w:rPr>
                <w:i/>
                <w:sz w:val="13"/>
              </w:rPr>
              <w:t>1,40</w:t>
            </w:r>
          </w:p>
        </w:tc>
        <w:tc>
          <w:tcPr>
            <w:tcW w:w="899" w:type="pct"/>
            <w:tcBorders>
              <w:top w:val="single" w:sz="12" w:space="0" w:color="000000"/>
              <w:left w:val="single" w:sz="12" w:space="0" w:color="000000"/>
              <w:right w:val="single" w:sz="12" w:space="0" w:color="000000"/>
            </w:tcBorders>
          </w:tcPr>
          <w:p w:rsidR="00F25BE8" w:rsidRPr="00F25BE8" w:rsidRDefault="00F25BE8" w:rsidP="00D831BB">
            <w:pPr>
              <w:pStyle w:val="TableParagraph"/>
              <w:spacing w:before="0"/>
              <w:jc w:val="both"/>
              <w:rPr>
                <w:sz w:val="13"/>
              </w:rPr>
            </w:pPr>
          </w:p>
        </w:tc>
        <w:tc>
          <w:tcPr>
            <w:tcW w:w="547" w:type="pct"/>
            <w:tcBorders>
              <w:top w:val="single" w:sz="12" w:space="0" w:color="000000"/>
              <w:left w:val="single" w:sz="12" w:space="0" w:color="000000"/>
            </w:tcBorders>
          </w:tcPr>
          <w:p w:rsidR="00F25BE8" w:rsidRPr="00F25BE8" w:rsidRDefault="00F25BE8" w:rsidP="00D831BB">
            <w:pPr>
              <w:pStyle w:val="TableParagraph"/>
              <w:spacing w:before="0"/>
              <w:jc w:val="both"/>
              <w:rPr>
                <w:sz w:val="13"/>
              </w:rPr>
            </w:pPr>
          </w:p>
        </w:tc>
      </w:tr>
      <w:tr w:rsidR="00F25BE8" w:rsidRPr="00F25BE8" w:rsidTr="00F25BE8">
        <w:trPr>
          <w:trHeight w:val="266"/>
        </w:trPr>
        <w:tc>
          <w:tcPr>
            <w:tcW w:w="804" w:type="pct"/>
            <w:tcBorders>
              <w:top w:val="single" w:sz="12" w:space="0" w:color="000000"/>
              <w:right w:val="single" w:sz="12" w:space="0" w:color="000000"/>
            </w:tcBorders>
          </w:tcPr>
          <w:p w:rsidR="00F25BE8" w:rsidRPr="00F25BE8" w:rsidRDefault="00F25BE8" w:rsidP="00D831BB">
            <w:pPr>
              <w:pStyle w:val="TableParagraph"/>
              <w:ind w:left="624" w:right="611"/>
              <w:jc w:val="both"/>
              <w:rPr>
                <w:i/>
                <w:sz w:val="13"/>
              </w:rPr>
            </w:pPr>
            <w:r w:rsidRPr="00F25BE8">
              <w:rPr>
                <w:i/>
                <w:sz w:val="13"/>
              </w:rPr>
              <w:t>C</w:t>
            </w:r>
            <w:r>
              <w:rPr>
                <w:i/>
                <w:sz w:val="13"/>
              </w:rPr>
              <w:t>2</w:t>
            </w:r>
          </w:p>
        </w:tc>
        <w:tc>
          <w:tcPr>
            <w:tcW w:w="209" w:type="pct"/>
            <w:tcBorders>
              <w:top w:val="single" w:sz="12" w:space="0" w:color="000000"/>
              <w:left w:val="single" w:sz="12" w:space="0" w:color="000000"/>
              <w:right w:val="single" w:sz="12" w:space="0" w:color="000000"/>
            </w:tcBorders>
          </w:tcPr>
          <w:p w:rsidR="00F25BE8" w:rsidRPr="00F25BE8" w:rsidRDefault="00F25BE8" w:rsidP="00D831BB">
            <w:pPr>
              <w:pStyle w:val="TableParagraph"/>
              <w:ind w:right="130"/>
              <w:jc w:val="both"/>
              <w:rPr>
                <w:i/>
                <w:sz w:val="13"/>
              </w:rPr>
            </w:pPr>
            <w:r w:rsidRPr="00F25BE8">
              <w:rPr>
                <w:i/>
                <w:sz w:val="13"/>
              </w:rPr>
              <w:t>1,</w:t>
            </w:r>
            <w:r>
              <w:rPr>
                <w:i/>
                <w:sz w:val="13"/>
              </w:rPr>
              <w:t>8</w:t>
            </w:r>
            <w:r w:rsidRPr="00F25BE8">
              <w:rPr>
                <w:i/>
                <w:sz w:val="13"/>
              </w:rPr>
              <w:t>0</w:t>
            </w:r>
          </w:p>
        </w:tc>
        <w:tc>
          <w:tcPr>
            <w:tcW w:w="2540" w:type="pct"/>
            <w:tcBorders>
              <w:top w:val="single" w:sz="12" w:space="0" w:color="000000"/>
              <w:left w:val="single" w:sz="12" w:space="0" w:color="000000"/>
              <w:right w:val="single" w:sz="12" w:space="0" w:color="000000"/>
            </w:tcBorders>
          </w:tcPr>
          <w:p w:rsidR="00F25BE8" w:rsidRPr="00F25BE8" w:rsidRDefault="00F25BE8" w:rsidP="00D831BB">
            <w:pPr>
              <w:pStyle w:val="TableParagraph"/>
              <w:ind w:left="2231" w:right="2221"/>
              <w:jc w:val="both"/>
              <w:rPr>
                <w:i/>
                <w:sz w:val="13"/>
              </w:rPr>
            </w:pPr>
            <w:r w:rsidRPr="00F25BE8">
              <w:rPr>
                <w:i/>
                <w:sz w:val="13"/>
              </w:rPr>
              <w:t>1,</w:t>
            </w:r>
            <w:r>
              <w:rPr>
                <w:i/>
                <w:sz w:val="13"/>
              </w:rPr>
              <w:t>6</w:t>
            </w:r>
            <w:r w:rsidRPr="00F25BE8">
              <w:rPr>
                <w:i/>
                <w:sz w:val="13"/>
              </w:rPr>
              <w:t>0</w:t>
            </w:r>
          </w:p>
        </w:tc>
        <w:tc>
          <w:tcPr>
            <w:tcW w:w="899" w:type="pct"/>
            <w:tcBorders>
              <w:top w:val="single" w:sz="12" w:space="0" w:color="000000"/>
              <w:left w:val="single" w:sz="12" w:space="0" w:color="000000"/>
              <w:right w:val="single" w:sz="12" w:space="0" w:color="000000"/>
            </w:tcBorders>
          </w:tcPr>
          <w:p w:rsidR="00F25BE8" w:rsidRPr="00F25BE8" w:rsidRDefault="00F25BE8" w:rsidP="00D831BB">
            <w:pPr>
              <w:pStyle w:val="TableParagraph"/>
              <w:spacing w:before="0"/>
              <w:jc w:val="both"/>
              <w:rPr>
                <w:sz w:val="13"/>
              </w:rPr>
            </w:pPr>
          </w:p>
        </w:tc>
        <w:tc>
          <w:tcPr>
            <w:tcW w:w="547" w:type="pct"/>
            <w:tcBorders>
              <w:top w:val="single" w:sz="12" w:space="0" w:color="000000"/>
              <w:left w:val="single" w:sz="12" w:space="0" w:color="000000"/>
            </w:tcBorders>
          </w:tcPr>
          <w:p w:rsidR="00F25BE8" w:rsidRPr="00F25BE8" w:rsidRDefault="00F25BE8" w:rsidP="00D831BB">
            <w:pPr>
              <w:pStyle w:val="TableParagraph"/>
              <w:spacing w:before="0"/>
              <w:jc w:val="both"/>
              <w:rPr>
                <w:sz w:val="13"/>
              </w:rPr>
            </w:pPr>
          </w:p>
        </w:tc>
      </w:tr>
    </w:tbl>
    <w:p w:rsidR="00F25BE8" w:rsidRDefault="00F25BE8" w:rsidP="00D831BB">
      <w:pPr>
        <w:pStyle w:val="Textoindependiente"/>
        <w:jc w:val="both"/>
        <w:rPr>
          <w:sz w:val="20"/>
        </w:rPr>
      </w:pPr>
    </w:p>
    <w:p w:rsidR="00F25BE8" w:rsidRDefault="00F25BE8" w:rsidP="00D831BB">
      <w:pPr>
        <w:spacing w:line="199" w:lineRule="exact"/>
        <w:jc w:val="both"/>
        <w:rPr>
          <w:i/>
          <w:sz w:val="18"/>
        </w:rPr>
      </w:pPr>
      <w:r>
        <w:rPr>
          <w:i/>
          <w:sz w:val="18"/>
        </w:rPr>
        <w:t>Altres certificats equivalents als nivells del Marc comú europeu es valoren amb la mateixa puntuació que els certificats de les escoles oficials d'idiomes.</w:t>
      </w:r>
    </w:p>
    <w:p w:rsidR="00F25BE8" w:rsidRDefault="00F25BE8" w:rsidP="00D831BB">
      <w:pPr>
        <w:jc w:val="both"/>
        <w:rPr>
          <w:sz w:val="14"/>
        </w:rPr>
      </w:pPr>
    </w:p>
    <w:p w:rsidR="00F25BE8" w:rsidRDefault="00F25BE8" w:rsidP="00D831BB">
      <w:pPr>
        <w:pStyle w:val="Textoindependiente"/>
        <w:spacing w:before="92"/>
        <w:ind w:left="100"/>
        <w:jc w:val="both"/>
      </w:pPr>
      <w:r>
        <w:t>D'una mateixa llengua, només se'n valoren les titulacions de nivell superior.</w:t>
      </w:r>
    </w:p>
    <w:p w:rsidR="00F25BE8" w:rsidRDefault="00F25BE8" w:rsidP="00D831BB">
      <w:pPr>
        <w:pStyle w:val="Textoindependiente"/>
        <w:spacing w:before="92"/>
        <w:ind w:left="100"/>
        <w:jc w:val="both"/>
      </w:pPr>
    </w:p>
    <w:p w:rsidR="00F25BE8" w:rsidRDefault="00F25BE8" w:rsidP="00D831BB">
      <w:pPr>
        <w:pStyle w:val="Ttulo31"/>
        <w:numPr>
          <w:ilvl w:val="0"/>
          <w:numId w:val="20"/>
        </w:numPr>
        <w:tabs>
          <w:tab w:val="left" w:pos="280"/>
        </w:tabs>
        <w:jc w:val="both"/>
      </w:pPr>
      <w:r>
        <w:t>Valoració dels cursos deformació</w:t>
      </w:r>
    </w:p>
    <w:p w:rsidR="00F25BE8" w:rsidRDefault="00F25BE8" w:rsidP="00D831BB">
      <w:pPr>
        <w:pStyle w:val="Textoindependiente"/>
        <w:spacing w:before="2"/>
        <w:jc w:val="both"/>
        <w:rPr>
          <w:b/>
          <w:sz w:val="20"/>
        </w:rPr>
      </w:pPr>
    </w:p>
    <w:p w:rsidR="00F25BE8" w:rsidRDefault="00F25BE8" w:rsidP="00D831BB">
      <w:pPr>
        <w:pStyle w:val="Textoindependiente"/>
        <w:spacing w:line="276" w:lineRule="auto"/>
        <w:ind w:left="100" w:right="238"/>
        <w:jc w:val="both"/>
      </w:pPr>
      <w:r>
        <w:t xml:space="preserve">Només es valoren els diplomes o certificats de cursos i activitats formatives impartits per les escoles de formació de les policies locals, els cursos impartits per l'Escola Balear d'Administració Pública o que </w:t>
      </w:r>
      <w:proofErr w:type="spellStart"/>
      <w:r>
        <w:t>tenguin</w:t>
      </w:r>
      <w:proofErr w:type="spellEnd"/>
      <w:r>
        <w:t xml:space="preserve"> la condició de concertats o homologats per l'EBAP, els cursos d'interès policial manifest superats en universitats en l'àmbit de la Unió Europea o en altres administracions públiques de l'Estat espanyol  amb centres de formació acreditats i els efectuats dins el marc de l'acord de formació per a l'ocupació de les administracions públiques (AFEDAP) o pla</w:t>
      </w:r>
      <w:r w:rsidR="007F01DD">
        <w:t xml:space="preserve"> </w:t>
      </w:r>
      <w:r>
        <w:t>similar.</w:t>
      </w:r>
    </w:p>
    <w:p w:rsidR="00F25BE8" w:rsidRDefault="00F25BE8" w:rsidP="00D831BB">
      <w:pPr>
        <w:pStyle w:val="Textoindependiente"/>
        <w:spacing w:before="1"/>
        <w:jc w:val="both"/>
        <w:rPr>
          <w:sz w:val="17"/>
        </w:rPr>
      </w:pPr>
    </w:p>
    <w:p w:rsidR="00F25BE8" w:rsidRDefault="00F25BE8" w:rsidP="00D831BB">
      <w:pPr>
        <w:pStyle w:val="Textoindependiente"/>
        <w:spacing w:line="276" w:lineRule="auto"/>
        <w:ind w:left="100" w:right="238"/>
        <w:jc w:val="both"/>
      </w:pPr>
      <w:r>
        <w:t>Pel que fa a la formació en línia i a distància no reglada, només es valora la que imparteixin i homologuin l'EBAP o les universitats de  l'àmbit de la Unió Europea i l'efectuada dins el marc de l'acord de formació per a l'ocupació de les administracions públiques (AFEDAP) o pla similar. Els cursos en matèria policial fets abans d'entrar en vigor la Llei 4/2013, de 17 de juliol, de coordinació de les policies locals de les Illes Balears també es</w:t>
      </w:r>
      <w:r w:rsidR="007F01DD">
        <w:t xml:space="preserve"> </w:t>
      </w:r>
      <w:r>
        <w:t>valoren.</w:t>
      </w:r>
    </w:p>
    <w:p w:rsidR="00F25BE8" w:rsidRDefault="00F25BE8" w:rsidP="00D831BB">
      <w:pPr>
        <w:pStyle w:val="Textoindependiente"/>
        <w:spacing w:before="2"/>
        <w:jc w:val="both"/>
        <w:rPr>
          <w:sz w:val="17"/>
        </w:rPr>
      </w:pPr>
    </w:p>
    <w:p w:rsidR="00F25BE8" w:rsidRDefault="00F25BE8" w:rsidP="00D831BB">
      <w:pPr>
        <w:pStyle w:val="Textoindependiente"/>
        <w:spacing w:line="276" w:lineRule="auto"/>
        <w:ind w:left="100" w:right="238"/>
        <w:jc w:val="both"/>
      </w:pPr>
      <w:r>
        <w:t>En aquest apartat també es valora la impartició de cursos d'accions formatives relacionades amb les funcions pròpies del lloc al qual s'accedeixi en centres formatius oficials, acreditada mitjançant un certificat en què consti el curs, les hores i les matèries que s'han impartit i els crèdits dels títols, màsters propis no oficials i dels cursos d'expert universitari que tenen el caràcter de titulacions pròpies d'una universitat determinada.</w:t>
      </w:r>
    </w:p>
    <w:p w:rsidR="00F25BE8" w:rsidRDefault="00F25BE8" w:rsidP="00D831BB">
      <w:pPr>
        <w:jc w:val="both"/>
        <w:rPr>
          <w:sz w:val="14"/>
        </w:rPr>
      </w:pPr>
    </w:p>
    <w:p w:rsidR="00F25BE8" w:rsidRDefault="00F25BE8" w:rsidP="00D831BB">
      <w:pPr>
        <w:pStyle w:val="Ttulo31"/>
        <w:numPr>
          <w:ilvl w:val="1"/>
          <w:numId w:val="22"/>
        </w:numPr>
        <w:tabs>
          <w:tab w:val="left" w:pos="415"/>
        </w:tabs>
        <w:jc w:val="both"/>
      </w:pPr>
      <w:r>
        <w:t>Formació relacionada amb l'àrea</w:t>
      </w:r>
      <w:r w:rsidR="007F01DD">
        <w:t xml:space="preserve"> </w:t>
      </w:r>
      <w:r>
        <w:t>professional</w:t>
      </w:r>
    </w:p>
    <w:p w:rsidR="00F25BE8" w:rsidRDefault="00F25BE8" w:rsidP="00D831BB">
      <w:pPr>
        <w:pStyle w:val="Textoindependiente"/>
        <w:spacing w:before="5"/>
        <w:jc w:val="both"/>
        <w:rPr>
          <w:b/>
          <w:sz w:val="20"/>
        </w:rPr>
      </w:pPr>
    </w:p>
    <w:p w:rsidR="00F25BE8" w:rsidRDefault="00F25BE8" w:rsidP="00D831BB">
      <w:pPr>
        <w:pStyle w:val="Prrafodelista"/>
        <w:numPr>
          <w:ilvl w:val="2"/>
          <w:numId w:val="22"/>
        </w:numPr>
        <w:tabs>
          <w:tab w:val="left" w:pos="550"/>
        </w:tabs>
        <w:jc w:val="both"/>
        <w:rPr>
          <w:b/>
          <w:sz w:val="18"/>
        </w:rPr>
      </w:pPr>
      <w:r>
        <w:rPr>
          <w:b/>
          <w:sz w:val="18"/>
        </w:rPr>
        <w:t>Accions formatives</w:t>
      </w:r>
      <w:r w:rsidR="007F01DD">
        <w:rPr>
          <w:b/>
          <w:sz w:val="18"/>
        </w:rPr>
        <w:t xml:space="preserve"> </w:t>
      </w:r>
      <w:r>
        <w:rPr>
          <w:b/>
          <w:sz w:val="18"/>
        </w:rPr>
        <w:t>relacionades</w:t>
      </w:r>
    </w:p>
    <w:p w:rsidR="00F25BE8" w:rsidRDefault="00F25BE8" w:rsidP="00D831BB">
      <w:pPr>
        <w:pStyle w:val="Textoindependiente"/>
        <w:spacing w:before="5"/>
        <w:jc w:val="both"/>
        <w:rPr>
          <w:b/>
          <w:sz w:val="20"/>
        </w:rPr>
      </w:pPr>
    </w:p>
    <w:p w:rsidR="00F25BE8" w:rsidRDefault="00F25BE8" w:rsidP="00D831BB">
      <w:pPr>
        <w:pStyle w:val="Textoindependiente"/>
        <w:spacing w:line="276" w:lineRule="auto"/>
        <w:ind w:left="100" w:right="237"/>
        <w:jc w:val="both"/>
      </w:pPr>
      <w:r>
        <w:t xml:space="preserve">La puntuació màxima d'aquest apartat és de </w:t>
      </w:r>
      <w:r>
        <w:rPr>
          <w:b/>
        </w:rPr>
        <w:t>4,5 punts</w:t>
      </w:r>
      <w:r>
        <w:t>. Es valoren, per a cada lloc de treball, les accions formatives sempre que estiguin directament relacionades amb les funcions pròpies del lloc a què s'accedeix. En concret, només es valoren els cursos referits a les àrees professionals de policia, seguretat, emergències, salvament, ciències forenses, criminologia, violència de gènere, diversitat sexual i de  gènere,</w:t>
      </w:r>
      <w:r w:rsidR="007F01DD">
        <w:t xml:space="preserve"> </w:t>
      </w:r>
      <w:r>
        <w:t>delictes</w:t>
      </w:r>
      <w:r w:rsidR="007F01DD">
        <w:t xml:space="preserve"> </w:t>
      </w:r>
      <w:proofErr w:type="spellStart"/>
      <w:r>
        <w:t>d'od</w:t>
      </w:r>
      <w:proofErr w:type="spellEnd"/>
      <w:r w:rsidR="007F01DD">
        <w:t xml:space="preserve"> </w:t>
      </w:r>
      <w:r>
        <w:t>i</w:t>
      </w:r>
      <w:r w:rsidR="007F01DD">
        <w:t xml:space="preserve"> </w:t>
      </w:r>
      <w:r>
        <w:t>formació</w:t>
      </w:r>
      <w:r w:rsidR="007F01DD">
        <w:t xml:space="preserve"> </w:t>
      </w:r>
      <w:r>
        <w:t>sanitària</w:t>
      </w:r>
      <w:r w:rsidR="007F01DD">
        <w:t xml:space="preserve"> </w:t>
      </w:r>
      <w:r>
        <w:t>relacionada</w:t>
      </w:r>
      <w:r w:rsidR="007F01DD">
        <w:t xml:space="preserve"> </w:t>
      </w:r>
      <w:r>
        <w:t>amb</w:t>
      </w:r>
      <w:r w:rsidR="007F01DD">
        <w:t xml:space="preserve"> </w:t>
      </w:r>
      <w:r>
        <w:t>la</w:t>
      </w:r>
      <w:r w:rsidR="007F01DD">
        <w:t xml:space="preserve"> </w:t>
      </w:r>
      <w:r>
        <w:t>professió</w:t>
      </w:r>
      <w:r w:rsidR="007F01DD">
        <w:t xml:space="preserve"> </w:t>
      </w:r>
      <w:r>
        <w:t>de</w:t>
      </w:r>
      <w:r w:rsidR="007F01DD">
        <w:t xml:space="preserve"> </w:t>
      </w:r>
      <w:r>
        <w:t>policia</w:t>
      </w:r>
      <w:r w:rsidR="007F01DD">
        <w:t xml:space="preserve"> </w:t>
      </w:r>
      <w:r>
        <w:t>local,d'acord</w:t>
      </w:r>
      <w:r w:rsidR="007F01DD">
        <w:t xml:space="preserve"> </w:t>
      </w:r>
      <w:r>
        <w:t>amb</w:t>
      </w:r>
      <w:r w:rsidR="007F01DD">
        <w:t xml:space="preserve"> </w:t>
      </w:r>
      <w:r>
        <w:t>els</w:t>
      </w:r>
      <w:r w:rsidR="007F01DD">
        <w:t xml:space="preserve"> </w:t>
      </w:r>
      <w:r>
        <w:t>criteris</w:t>
      </w:r>
      <w:r w:rsidR="007F01DD">
        <w:t xml:space="preserve"> </w:t>
      </w:r>
      <w:r>
        <w:t>que</w:t>
      </w:r>
      <w:r w:rsidR="007F01DD">
        <w:t xml:space="preserve"> </w:t>
      </w:r>
      <w:r>
        <w:t>s'indiquen</w:t>
      </w:r>
      <w:r w:rsidR="007F01DD">
        <w:t xml:space="preserve"> </w:t>
      </w:r>
      <w:r>
        <w:t>a</w:t>
      </w:r>
      <w:r w:rsidR="007F01DD">
        <w:t xml:space="preserve"> </w:t>
      </w:r>
      <w:r>
        <w:t>continuació:</w:t>
      </w:r>
    </w:p>
    <w:p w:rsidR="00F25BE8" w:rsidRDefault="00F25BE8" w:rsidP="00D831BB">
      <w:pPr>
        <w:pStyle w:val="Textoindependiente"/>
        <w:spacing w:before="5"/>
        <w:jc w:val="both"/>
        <w:rPr>
          <w:sz w:val="17"/>
        </w:rPr>
      </w:pPr>
    </w:p>
    <w:p w:rsidR="00F25BE8" w:rsidRDefault="00F25BE8" w:rsidP="00D831BB">
      <w:pPr>
        <w:pStyle w:val="Prrafodelista"/>
        <w:numPr>
          <w:ilvl w:val="3"/>
          <w:numId w:val="22"/>
        </w:numPr>
        <w:tabs>
          <w:tab w:val="left" w:pos="895"/>
        </w:tabs>
        <w:jc w:val="both"/>
        <w:rPr>
          <w:sz w:val="18"/>
        </w:rPr>
      </w:pPr>
      <w:r>
        <w:rPr>
          <w:sz w:val="18"/>
        </w:rPr>
        <w:t>Per cada certificat d'aprofitament: 0,005 punts perhora.</w:t>
      </w:r>
    </w:p>
    <w:p w:rsidR="00F25BE8" w:rsidRDefault="00F25BE8" w:rsidP="00D831BB">
      <w:pPr>
        <w:pStyle w:val="Prrafodelista"/>
        <w:numPr>
          <w:ilvl w:val="3"/>
          <w:numId w:val="22"/>
        </w:numPr>
        <w:tabs>
          <w:tab w:val="left" w:pos="895"/>
        </w:tabs>
        <w:spacing w:before="33"/>
        <w:jc w:val="both"/>
        <w:rPr>
          <w:sz w:val="18"/>
        </w:rPr>
      </w:pPr>
      <w:r>
        <w:rPr>
          <w:sz w:val="18"/>
        </w:rPr>
        <w:t>Per cada certificat d'assistència: 0,0025 punts perhora.</w:t>
      </w:r>
    </w:p>
    <w:p w:rsidR="00F25BE8" w:rsidRDefault="00F25BE8" w:rsidP="00D831BB">
      <w:pPr>
        <w:pStyle w:val="Prrafodelista"/>
        <w:numPr>
          <w:ilvl w:val="3"/>
          <w:numId w:val="22"/>
        </w:numPr>
        <w:tabs>
          <w:tab w:val="left" w:pos="897"/>
        </w:tabs>
        <w:spacing w:before="33" w:line="276" w:lineRule="auto"/>
        <w:ind w:left="700" w:right="237" w:firstLine="0"/>
        <w:jc w:val="both"/>
        <w:rPr>
          <w:sz w:val="18"/>
        </w:rPr>
      </w:pPr>
      <w:r>
        <w:rPr>
          <w:sz w:val="18"/>
        </w:rPr>
        <w:t xml:space="preserve">Per cada certificat </w:t>
      </w:r>
      <w:proofErr w:type="spellStart"/>
      <w:r>
        <w:rPr>
          <w:sz w:val="18"/>
        </w:rPr>
        <w:t>d'impartició</w:t>
      </w:r>
      <w:proofErr w:type="spellEnd"/>
      <w:r>
        <w:rPr>
          <w:sz w:val="18"/>
        </w:rPr>
        <w:t xml:space="preserve"> de cursos d'accions formatives relacionades amb les funcions pròpies del lloc al qual s'accedeixi: 0,0075 punts per hora.</w:t>
      </w:r>
    </w:p>
    <w:p w:rsidR="00F25BE8" w:rsidRDefault="00F25BE8" w:rsidP="00D831BB">
      <w:pPr>
        <w:pStyle w:val="Textoindependiente"/>
        <w:spacing w:before="4"/>
        <w:jc w:val="both"/>
        <w:rPr>
          <w:sz w:val="17"/>
        </w:rPr>
      </w:pPr>
    </w:p>
    <w:p w:rsidR="00F25BE8" w:rsidRDefault="00F25BE8" w:rsidP="00D831BB">
      <w:pPr>
        <w:pStyle w:val="Textoindependiente"/>
        <w:ind w:left="100"/>
        <w:jc w:val="both"/>
      </w:pPr>
      <w:r>
        <w:t>Pel que fa als cursos o activitats expressats en crèdits, s'entén que cada crèdit equival a 10 hores.</w:t>
      </w:r>
    </w:p>
    <w:p w:rsidR="00F25BE8" w:rsidRDefault="00F25BE8" w:rsidP="00D831BB">
      <w:pPr>
        <w:pStyle w:val="Textoindependiente"/>
        <w:spacing w:before="2"/>
        <w:jc w:val="both"/>
        <w:rPr>
          <w:sz w:val="20"/>
        </w:rPr>
      </w:pPr>
    </w:p>
    <w:p w:rsidR="00F25BE8" w:rsidRDefault="00F25BE8" w:rsidP="00D831BB">
      <w:pPr>
        <w:pStyle w:val="Textoindependiente"/>
        <w:ind w:left="100"/>
        <w:jc w:val="both"/>
      </w:pPr>
      <w:r>
        <w:t>No es valoren els certificats que no indiquin el nombre d'hores o crèdits, el contingut de la formació o que tinguin un contingut indefinit.</w:t>
      </w:r>
    </w:p>
    <w:p w:rsidR="00F25BE8" w:rsidRDefault="00F25BE8" w:rsidP="00D831BB">
      <w:pPr>
        <w:pStyle w:val="Textoindependiente"/>
        <w:spacing w:before="2"/>
        <w:jc w:val="both"/>
        <w:rPr>
          <w:sz w:val="20"/>
        </w:rPr>
      </w:pPr>
    </w:p>
    <w:p w:rsidR="00F25BE8" w:rsidRDefault="00F25BE8" w:rsidP="00D831BB">
      <w:pPr>
        <w:pStyle w:val="Textoindependiente"/>
        <w:spacing w:line="276" w:lineRule="auto"/>
        <w:ind w:left="100" w:right="238"/>
        <w:jc w:val="both"/>
      </w:pPr>
      <w:r>
        <w:t>No es valora la formació que constitueix una part dels cursos de capacitació corresponents al període de pràctiques ni tampoc la dels cursos de capacitació per accedir a qualsevol categoria de les forces o cossos de seguretat. Tampoc es valora la formació repetida, llevat que s'hagi fet un canvi substancial en el</w:t>
      </w:r>
      <w:r w:rsidR="007F01DD">
        <w:t xml:space="preserve"> </w:t>
      </w:r>
      <w:r>
        <w:t>contingut.</w:t>
      </w:r>
    </w:p>
    <w:p w:rsidR="00F25BE8" w:rsidRDefault="00F25BE8" w:rsidP="00D831BB">
      <w:pPr>
        <w:pStyle w:val="Textoindependiente"/>
        <w:spacing w:before="6"/>
        <w:jc w:val="both"/>
        <w:rPr>
          <w:sz w:val="17"/>
        </w:rPr>
      </w:pPr>
    </w:p>
    <w:p w:rsidR="00F25BE8" w:rsidRDefault="00F25BE8" w:rsidP="00D831BB">
      <w:pPr>
        <w:pStyle w:val="Ttulo31"/>
        <w:numPr>
          <w:ilvl w:val="2"/>
          <w:numId w:val="22"/>
        </w:numPr>
        <w:tabs>
          <w:tab w:val="left" w:pos="550"/>
        </w:tabs>
        <w:jc w:val="both"/>
      </w:pPr>
      <w:r>
        <w:t>Formació universitària no oficial relacionada amb les funcions del lloc de treball</w:t>
      </w:r>
      <w:r w:rsidR="0091783F">
        <w:t xml:space="preserve"> </w:t>
      </w:r>
      <w:r>
        <w:t>convocat</w:t>
      </w:r>
    </w:p>
    <w:p w:rsidR="00F25BE8" w:rsidRDefault="00F25BE8" w:rsidP="00D831BB">
      <w:pPr>
        <w:pStyle w:val="Textoindependiente"/>
        <w:spacing w:before="4"/>
        <w:jc w:val="both"/>
        <w:rPr>
          <w:b/>
          <w:sz w:val="20"/>
        </w:rPr>
      </w:pPr>
    </w:p>
    <w:p w:rsidR="00F25BE8" w:rsidRDefault="00F25BE8" w:rsidP="00D831BB">
      <w:pPr>
        <w:pStyle w:val="Textoindependiente"/>
        <w:spacing w:before="1"/>
        <w:ind w:left="100"/>
        <w:jc w:val="both"/>
      </w:pPr>
      <w:r>
        <w:t xml:space="preserve">La puntuació màxima d'aquest apartat és de </w:t>
      </w:r>
      <w:r>
        <w:rPr>
          <w:b/>
        </w:rPr>
        <w:t>3,5 punts</w:t>
      </w:r>
      <w:r>
        <w:t>.</w:t>
      </w:r>
    </w:p>
    <w:p w:rsidR="00F25BE8" w:rsidRDefault="00F25BE8" w:rsidP="00D831BB">
      <w:pPr>
        <w:pStyle w:val="Textoindependiente"/>
        <w:spacing w:before="4"/>
        <w:jc w:val="both"/>
        <w:rPr>
          <w:sz w:val="12"/>
        </w:rPr>
      </w:pPr>
    </w:p>
    <w:p w:rsidR="00F25BE8" w:rsidRDefault="00F25BE8" w:rsidP="00D831BB">
      <w:pPr>
        <w:pStyle w:val="Prrafodelista"/>
        <w:numPr>
          <w:ilvl w:val="3"/>
          <w:numId w:val="22"/>
        </w:numPr>
        <w:tabs>
          <w:tab w:val="left" w:pos="895"/>
        </w:tabs>
        <w:spacing w:before="92"/>
        <w:jc w:val="both"/>
        <w:rPr>
          <w:sz w:val="18"/>
        </w:rPr>
      </w:pPr>
      <w:r>
        <w:rPr>
          <w:sz w:val="18"/>
        </w:rPr>
        <w:t>Títol propi de graduat en seguretat i ciències policials de la Universitat de les Illes Balears: 1punt.</w:t>
      </w:r>
    </w:p>
    <w:p w:rsidR="00F25BE8" w:rsidRDefault="00F25BE8" w:rsidP="00D831BB">
      <w:pPr>
        <w:pStyle w:val="Prrafodelista"/>
        <w:numPr>
          <w:ilvl w:val="3"/>
          <w:numId w:val="22"/>
        </w:numPr>
        <w:tabs>
          <w:tab w:val="left" w:pos="912"/>
        </w:tabs>
        <w:spacing w:before="33" w:line="276" w:lineRule="auto"/>
        <w:ind w:left="700" w:right="238" w:firstLine="0"/>
        <w:jc w:val="both"/>
        <w:rPr>
          <w:sz w:val="18"/>
        </w:rPr>
      </w:pPr>
      <w:r>
        <w:rPr>
          <w:sz w:val="18"/>
        </w:rPr>
        <w:t>Títols propis de graduat universitari, relacionats amb les àrees de policia, seguretat, emergències, salvament, ciències forenses, criminologia, violència de gènere, diversitat sexual i de gènere, delictes d'odi i formació sanitària, amb càrrega lectiva de, com a mínim, 180 crèdits ECTS: 0,75 punts per títol, fins a un màxim d'1,5punts.</w:t>
      </w:r>
    </w:p>
    <w:p w:rsidR="00F25BE8" w:rsidRDefault="00F25BE8" w:rsidP="00D831BB">
      <w:pPr>
        <w:pStyle w:val="Prrafodelista"/>
        <w:numPr>
          <w:ilvl w:val="3"/>
          <w:numId w:val="22"/>
        </w:numPr>
        <w:tabs>
          <w:tab w:val="left" w:pos="927"/>
        </w:tabs>
        <w:spacing w:line="276" w:lineRule="auto"/>
        <w:ind w:left="700" w:right="238" w:firstLine="0"/>
        <w:jc w:val="both"/>
        <w:rPr>
          <w:sz w:val="18"/>
        </w:rPr>
      </w:pPr>
      <w:r>
        <w:rPr>
          <w:sz w:val="18"/>
        </w:rPr>
        <w:t>Màsters, experts i diplomes universitaris relacionats amb les àrees de policia, seguretat, emergències, salvament, ciències forenses, criminologia, violència de gènere, diversitat sexual i de gènere, delictes d'odi i formació sanitària: 0,1 punts per crèdit ECTS,fins</w:t>
      </w:r>
      <w:r w:rsidR="000E77D0">
        <w:rPr>
          <w:sz w:val="18"/>
        </w:rPr>
        <w:t xml:space="preserve"> </w:t>
      </w:r>
      <w:r>
        <w:rPr>
          <w:sz w:val="18"/>
        </w:rPr>
        <w:t>a</w:t>
      </w:r>
      <w:r w:rsidR="000E77D0">
        <w:rPr>
          <w:sz w:val="18"/>
        </w:rPr>
        <w:t xml:space="preserve"> </w:t>
      </w:r>
      <w:r>
        <w:rPr>
          <w:sz w:val="18"/>
        </w:rPr>
        <w:t>un</w:t>
      </w:r>
      <w:r w:rsidR="000E77D0">
        <w:rPr>
          <w:sz w:val="18"/>
        </w:rPr>
        <w:t xml:space="preserve"> </w:t>
      </w:r>
      <w:r>
        <w:rPr>
          <w:sz w:val="18"/>
        </w:rPr>
        <w:t>màximd'1punt.Els</w:t>
      </w:r>
      <w:r w:rsidR="000E77D0">
        <w:rPr>
          <w:sz w:val="18"/>
        </w:rPr>
        <w:t xml:space="preserve"> </w:t>
      </w:r>
      <w:r>
        <w:rPr>
          <w:sz w:val="18"/>
        </w:rPr>
        <w:t>títols</w:t>
      </w:r>
      <w:r w:rsidR="000E77D0">
        <w:rPr>
          <w:sz w:val="18"/>
        </w:rPr>
        <w:t xml:space="preserve"> </w:t>
      </w:r>
      <w:r>
        <w:rPr>
          <w:sz w:val="18"/>
        </w:rPr>
        <w:t>amb</w:t>
      </w:r>
      <w:r w:rsidR="000E77D0">
        <w:rPr>
          <w:sz w:val="18"/>
        </w:rPr>
        <w:t xml:space="preserve"> </w:t>
      </w:r>
      <w:r>
        <w:rPr>
          <w:sz w:val="18"/>
        </w:rPr>
        <w:t>càrrega</w:t>
      </w:r>
      <w:r w:rsidR="000E77D0">
        <w:rPr>
          <w:sz w:val="18"/>
        </w:rPr>
        <w:t xml:space="preserve"> </w:t>
      </w:r>
      <w:r>
        <w:rPr>
          <w:sz w:val="18"/>
        </w:rPr>
        <w:t>lectiva</w:t>
      </w:r>
      <w:r w:rsidR="000E77D0">
        <w:rPr>
          <w:sz w:val="18"/>
        </w:rPr>
        <w:t xml:space="preserve"> </w:t>
      </w:r>
      <w:r>
        <w:rPr>
          <w:sz w:val="18"/>
        </w:rPr>
        <w:t>inferior</w:t>
      </w:r>
      <w:r w:rsidR="000E77D0">
        <w:rPr>
          <w:sz w:val="18"/>
        </w:rPr>
        <w:t xml:space="preserve"> </w:t>
      </w:r>
      <w:r>
        <w:rPr>
          <w:sz w:val="18"/>
        </w:rPr>
        <w:t>a</w:t>
      </w:r>
      <w:r w:rsidR="000E77D0">
        <w:rPr>
          <w:sz w:val="18"/>
        </w:rPr>
        <w:t xml:space="preserve"> </w:t>
      </w:r>
      <w:r>
        <w:rPr>
          <w:sz w:val="18"/>
        </w:rPr>
        <w:t>30crèdits</w:t>
      </w:r>
      <w:r w:rsidR="000E77D0">
        <w:rPr>
          <w:sz w:val="18"/>
        </w:rPr>
        <w:t xml:space="preserve"> </w:t>
      </w:r>
      <w:r>
        <w:rPr>
          <w:sz w:val="18"/>
        </w:rPr>
        <w:t>ECTS</w:t>
      </w:r>
      <w:r w:rsidR="000E77D0">
        <w:rPr>
          <w:sz w:val="18"/>
        </w:rPr>
        <w:t xml:space="preserve"> </w:t>
      </w:r>
      <w:r>
        <w:rPr>
          <w:sz w:val="18"/>
        </w:rPr>
        <w:t>no</w:t>
      </w:r>
      <w:r w:rsidR="000E77D0">
        <w:rPr>
          <w:sz w:val="18"/>
        </w:rPr>
        <w:t xml:space="preserve"> </w:t>
      </w:r>
      <w:r>
        <w:rPr>
          <w:sz w:val="18"/>
        </w:rPr>
        <w:t>es</w:t>
      </w:r>
      <w:r w:rsidR="000E77D0">
        <w:rPr>
          <w:sz w:val="18"/>
        </w:rPr>
        <w:t xml:space="preserve"> </w:t>
      </w:r>
      <w:r>
        <w:rPr>
          <w:sz w:val="18"/>
        </w:rPr>
        <w:t>valoren</w:t>
      </w:r>
      <w:r w:rsidR="000E77D0">
        <w:rPr>
          <w:sz w:val="18"/>
        </w:rPr>
        <w:t xml:space="preserve"> </w:t>
      </w:r>
      <w:r>
        <w:rPr>
          <w:sz w:val="18"/>
        </w:rPr>
        <w:t>en</w:t>
      </w:r>
      <w:r w:rsidR="000E77D0">
        <w:rPr>
          <w:sz w:val="18"/>
        </w:rPr>
        <w:t xml:space="preserve"> </w:t>
      </w:r>
      <w:r>
        <w:rPr>
          <w:sz w:val="18"/>
        </w:rPr>
        <w:t>aquest</w:t>
      </w:r>
      <w:r w:rsidR="000E77D0">
        <w:rPr>
          <w:sz w:val="18"/>
        </w:rPr>
        <w:t xml:space="preserve"> </w:t>
      </w:r>
      <w:r>
        <w:rPr>
          <w:sz w:val="18"/>
        </w:rPr>
        <w:t>apartat.</w:t>
      </w:r>
    </w:p>
    <w:p w:rsidR="00F25BE8" w:rsidRDefault="00F25BE8" w:rsidP="00D831BB">
      <w:pPr>
        <w:jc w:val="both"/>
        <w:rPr>
          <w:sz w:val="14"/>
        </w:rPr>
      </w:pPr>
    </w:p>
    <w:p w:rsidR="00F25BE8" w:rsidRDefault="00F25BE8" w:rsidP="00D831BB">
      <w:pPr>
        <w:numPr>
          <w:ilvl w:val="1"/>
          <w:numId w:val="23"/>
        </w:numPr>
        <w:tabs>
          <w:tab w:val="left" w:pos="315"/>
        </w:tabs>
        <w:spacing w:line="199" w:lineRule="exact"/>
        <w:jc w:val="both"/>
        <w:rPr>
          <w:b/>
          <w:sz w:val="18"/>
        </w:rPr>
      </w:pPr>
      <w:r>
        <w:rPr>
          <w:b/>
          <w:sz w:val="18"/>
        </w:rPr>
        <w:t>Formació no relacionada amb l'àrea</w:t>
      </w:r>
      <w:r w:rsidR="0091783F">
        <w:rPr>
          <w:b/>
          <w:sz w:val="18"/>
        </w:rPr>
        <w:t xml:space="preserve"> </w:t>
      </w:r>
      <w:r>
        <w:rPr>
          <w:b/>
          <w:sz w:val="18"/>
        </w:rPr>
        <w:t>professional</w:t>
      </w:r>
    </w:p>
    <w:p w:rsidR="00F25BE8" w:rsidRDefault="00F25BE8" w:rsidP="00D831BB">
      <w:pPr>
        <w:spacing w:before="4"/>
        <w:jc w:val="both"/>
        <w:rPr>
          <w:b/>
          <w:sz w:val="20"/>
        </w:rPr>
      </w:pPr>
    </w:p>
    <w:p w:rsidR="00F25BE8" w:rsidRDefault="00F25BE8" w:rsidP="00D831BB">
      <w:pPr>
        <w:numPr>
          <w:ilvl w:val="2"/>
          <w:numId w:val="23"/>
        </w:numPr>
        <w:tabs>
          <w:tab w:val="left" w:pos="450"/>
        </w:tabs>
        <w:spacing w:before="1"/>
        <w:jc w:val="both"/>
        <w:rPr>
          <w:b/>
          <w:sz w:val="18"/>
        </w:rPr>
      </w:pPr>
      <w:r>
        <w:rPr>
          <w:b/>
          <w:sz w:val="18"/>
        </w:rPr>
        <w:t>Accions formatives no</w:t>
      </w:r>
      <w:r w:rsidR="0091783F">
        <w:rPr>
          <w:b/>
          <w:sz w:val="18"/>
        </w:rPr>
        <w:t xml:space="preserve"> </w:t>
      </w:r>
      <w:r>
        <w:rPr>
          <w:b/>
          <w:sz w:val="18"/>
        </w:rPr>
        <w:t>relacionades</w:t>
      </w:r>
    </w:p>
    <w:p w:rsidR="00F25BE8" w:rsidRDefault="00F25BE8" w:rsidP="00D831BB">
      <w:pPr>
        <w:spacing w:before="4"/>
        <w:jc w:val="both"/>
        <w:rPr>
          <w:b/>
          <w:sz w:val="18"/>
        </w:rPr>
      </w:pPr>
    </w:p>
    <w:p w:rsidR="00F25BE8" w:rsidRDefault="00F25BE8" w:rsidP="00D831BB">
      <w:pPr>
        <w:jc w:val="both"/>
        <w:rPr>
          <w:sz w:val="18"/>
        </w:rPr>
      </w:pPr>
      <w:r>
        <w:rPr>
          <w:sz w:val="18"/>
        </w:rPr>
        <w:t xml:space="preserve">La puntuació màxima d'aquest apartat és de </w:t>
      </w:r>
      <w:r>
        <w:rPr>
          <w:b/>
          <w:sz w:val="18"/>
        </w:rPr>
        <w:t>2 punts</w:t>
      </w:r>
      <w:r>
        <w:rPr>
          <w:sz w:val="18"/>
        </w:rPr>
        <w:t>. S'han de valorar, per a cada lloc de treball, les accions formatives que, encara que no estiguin directament relacionades amb les funcions pròpies del lloc al qual s'accedeix, es consideren d'interès general. En concret, només s'han</w:t>
      </w:r>
      <w:r w:rsidR="000E77D0">
        <w:rPr>
          <w:sz w:val="18"/>
        </w:rPr>
        <w:t xml:space="preserve"> </w:t>
      </w:r>
      <w:r>
        <w:rPr>
          <w:sz w:val="18"/>
        </w:rPr>
        <w:t>de</w:t>
      </w:r>
      <w:r w:rsidR="000E77D0">
        <w:rPr>
          <w:sz w:val="18"/>
        </w:rPr>
        <w:t xml:space="preserve"> </w:t>
      </w:r>
      <w:r>
        <w:rPr>
          <w:sz w:val="18"/>
        </w:rPr>
        <w:t>valorar</w:t>
      </w:r>
      <w:r w:rsidR="000E77D0">
        <w:rPr>
          <w:sz w:val="18"/>
        </w:rPr>
        <w:t xml:space="preserve"> </w:t>
      </w:r>
      <w:r>
        <w:rPr>
          <w:sz w:val="18"/>
        </w:rPr>
        <w:t>per</w:t>
      </w:r>
      <w:r w:rsidR="000E77D0">
        <w:rPr>
          <w:sz w:val="18"/>
        </w:rPr>
        <w:t xml:space="preserve"> </w:t>
      </w:r>
      <w:r>
        <w:rPr>
          <w:sz w:val="18"/>
        </w:rPr>
        <w:t>a</w:t>
      </w:r>
      <w:r w:rsidR="000E77D0">
        <w:rPr>
          <w:sz w:val="18"/>
        </w:rPr>
        <w:t xml:space="preserve"> </w:t>
      </w:r>
      <w:r>
        <w:rPr>
          <w:sz w:val="18"/>
        </w:rPr>
        <w:t>totes</w:t>
      </w:r>
      <w:r w:rsidR="000E77D0">
        <w:rPr>
          <w:sz w:val="18"/>
        </w:rPr>
        <w:t xml:space="preserve"> </w:t>
      </w:r>
      <w:r>
        <w:rPr>
          <w:sz w:val="18"/>
        </w:rPr>
        <w:t>les</w:t>
      </w:r>
      <w:r w:rsidR="000E77D0">
        <w:rPr>
          <w:sz w:val="18"/>
        </w:rPr>
        <w:t xml:space="preserve"> </w:t>
      </w:r>
      <w:r>
        <w:rPr>
          <w:sz w:val="18"/>
        </w:rPr>
        <w:t>categories</w:t>
      </w:r>
      <w:r w:rsidR="000E77D0">
        <w:rPr>
          <w:sz w:val="18"/>
        </w:rPr>
        <w:t xml:space="preserve"> </w:t>
      </w:r>
      <w:r>
        <w:rPr>
          <w:sz w:val="18"/>
        </w:rPr>
        <w:t>els</w:t>
      </w:r>
      <w:r w:rsidR="000E77D0">
        <w:rPr>
          <w:sz w:val="18"/>
        </w:rPr>
        <w:t xml:space="preserve"> </w:t>
      </w:r>
      <w:r>
        <w:rPr>
          <w:sz w:val="18"/>
        </w:rPr>
        <w:t>cursos</w:t>
      </w:r>
      <w:r w:rsidR="000E77D0">
        <w:rPr>
          <w:sz w:val="18"/>
        </w:rPr>
        <w:t xml:space="preserve"> </w:t>
      </w:r>
      <w:r>
        <w:rPr>
          <w:sz w:val="18"/>
        </w:rPr>
        <w:t>que</w:t>
      </w:r>
      <w:r w:rsidR="000E77D0">
        <w:rPr>
          <w:sz w:val="18"/>
        </w:rPr>
        <w:t xml:space="preserve"> </w:t>
      </w:r>
      <w:r>
        <w:rPr>
          <w:sz w:val="18"/>
        </w:rPr>
        <w:t>estiguin</w:t>
      </w:r>
      <w:r w:rsidR="000E77D0">
        <w:rPr>
          <w:sz w:val="18"/>
        </w:rPr>
        <w:t xml:space="preserve"> </w:t>
      </w:r>
      <w:r>
        <w:rPr>
          <w:sz w:val="18"/>
        </w:rPr>
        <w:t>relacionats</w:t>
      </w:r>
      <w:r w:rsidR="000E77D0">
        <w:rPr>
          <w:sz w:val="18"/>
        </w:rPr>
        <w:t xml:space="preserve"> </w:t>
      </w:r>
      <w:r>
        <w:rPr>
          <w:sz w:val="18"/>
        </w:rPr>
        <w:t>amb</w:t>
      </w:r>
      <w:r w:rsidR="000E77D0">
        <w:rPr>
          <w:sz w:val="18"/>
        </w:rPr>
        <w:t xml:space="preserve"> </w:t>
      </w:r>
      <w:r>
        <w:rPr>
          <w:sz w:val="18"/>
        </w:rPr>
        <w:t>les</w:t>
      </w:r>
      <w:r w:rsidR="000E77D0">
        <w:rPr>
          <w:sz w:val="18"/>
        </w:rPr>
        <w:t xml:space="preserve"> </w:t>
      </w:r>
      <w:r>
        <w:rPr>
          <w:sz w:val="18"/>
        </w:rPr>
        <w:t>àrees</w:t>
      </w:r>
      <w:r w:rsidR="000E77D0">
        <w:rPr>
          <w:sz w:val="18"/>
        </w:rPr>
        <w:t xml:space="preserve"> </w:t>
      </w:r>
      <w:r>
        <w:rPr>
          <w:sz w:val="18"/>
        </w:rPr>
        <w:t>temàtiques</w:t>
      </w:r>
      <w:r w:rsidR="000E77D0">
        <w:rPr>
          <w:sz w:val="18"/>
        </w:rPr>
        <w:t xml:space="preserve"> </w:t>
      </w:r>
      <w:r>
        <w:rPr>
          <w:sz w:val="18"/>
        </w:rPr>
        <w:t>de</w:t>
      </w:r>
      <w:r w:rsidR="000E77D0">
        <w:rPr>
          <w:sz w:val="18"/>
        </w:rPr>
        <w:t xml:space="preserve"> </w:t>
      </w:r>
      <w:r>
        <w:rPr>
          <w:sz w:val="18"/>
        </w:rPr>
        <w:t>la</w:t>
      </w:r>
      <w:r w:rsidR="000E77D0">
        <w:rPr>
          <w:sz w:val="18"/>
        </w:rPr>
        <w:t xml:space="preserve"> </w:t>
      </w:r>
      <w:r>
        <w:rPr>
          <w:sz w:val="18"/>
        </w:rPr>
        <w:t>formació</w:t>
      </w:r>
      <w:r w:rsidR="000E77D0">
        <w:rPr>
          <w:sz w:val="18"/>
        </w:rPr>
        <w:t xml:space="preserve"> </w:t>
      </w:r>
      <w:r>
        <w:rPr>
          <w:sz w:val="18"/>
        </w:rPr>
        <w:t>contínua</w:t>
      </w:r>
      <w:r w:rsidR="000E77D0">
        <w:rPr>
          <w:sz w:val="18"/>
        </w:rPr>
        <w:t xml:space="preserve"> </w:t>
      </w:r>
      <w:r>
        <w:rPr>
          <w:sz w:val="18"/>
        </w:rPr>
        <w:t>de</w:t>
      </w:r>
      <w:r w:rsidR="000E77D0">
        <w:rPr>
          <w:sz w:val="18"/>
        </w:rPr>
        <w:t xml:space="preserve"> </w:t>
      </w:r>
      <w:proofErr w:type="spellStart"/>
      <w:r>
        <w:rPr>
          <w:sz w:val="18"/>
        </w:rPr>
        <w:t>l'EBAP</w:t>
      </w:r>
      <w:proofErr w:type="spellEnd"/>
      <w:r>
        <w:rPr>
          <w:sz w:val="18"/>
        </w:rPr>
        <w:t>.</w:t>
      </w:r>
    </w:p>
    <w:p w:rsidR="00F25BE8" w:rsidRDefault="00F25BE8" w:rsidP="00D831BB">
      <w:pPr>
        <w:jc w:val="both"/>
        <w:rPr>
          <w:sz w:val="18"/>
        </w:rPr>
      </w:pPr>
    </w:p>
    <w:p w:rsidR="00F25BE8" w:rsidRDefault="00F25BE8" w:rsidP="00D831BB">
      <w:pPr>
        <w:pStyle w:val="Prrafodelista"/>
        <w:numPr>
          <w:ilvl w:val="0"/>
          <w:numId w:val="25"/>
        </w:numPr>
        <w:tabs>
          <w:tab w:val="left" w:pos="895"/>
        </w:tabs>
        <w:jc w:val="both"/>
        <w:rPr>
          <w:sz w:val="18"/>
        </w:rPr>
      </w:pPr>
      <w:r>
        <w:rPr>
          <w:sz w:val="18"/>
        </w:rPr>
        <w:t>Per cada certificat d'aprofitament: 0,005 punts perhora.</w:t>
      </w:r>
    </w:p>
    <w:p w:rsidR="00F25BE8" w:rsidRDefault="00F25BE8" w:rsidP="00D831BB">
      <w:pPr>
        <w:pStyle w:val="Prrafodelista"/>
        <w:numPr>
          <w:ilvl w:val="0"/>
          <w:numId w:val="25"/>
        </w:numPr>
        <w:tabs>
          <w:tab w:val="left" w:pos="895"/>
        </w:tabs>
        <w:spacing w:before="33"/>
        <w:jc w:val="both"/>
        <w:rPr>
          <w:sz w:val="18"/>
        </w:rPr>
      </w:pPr>
      <w:r>
        <w:rPr>
          <w:sz w:val="18"/>
        </w:rPr>
        <w:t>Per cada certificat d'assistència: 0,0025 punts perhora.</w:t>
      </w:r>
    </w:p>
    <w:p w:rsidR="00F25BE8" w:rsidRDefault="00F25BE8" w:rsidP="00D831BB">
      <w:pPr>
        <w:pStyle w:val="Textoindependiente"/>
        <w:spacing w:before="5"/>
        <w:jc w:val="both"/>
        <w:rPr>
          <w:sz w:val="20"/>
        </w:rPr>
      </w:pPr>
    </w:p>
    <w:p w:rsidR="00F25BE8" w:rsidRDefault="00F25BE8" w:rsidP="00D831BB">
      <w:pPr>
        <w:pStyle w:val="Ttulo31"/>
        <w:numPr>
          <w:ilvl w:val="2"/>
          <w:numId w:val="24"/>
        </w:numPr>
        <w:tabs>
          <w:tab w:val="left" w:pos="550"/>
        </w:tabs>
        <w:jc w:val="both"/>
      </w:pPr>
      <w:r>
        <w:t>Formació universitària no oficial no</w:t>
      </w:r>
      <w:r w:rsidR="007F01DD">
        <w:t xml:space="preserve"> </w:t>
      </w:r>
      <w:r>
        <w:t>relacionada</w:t>
      </w:r>
    </w:p>
    <w:p w:rsidR="00F25BE8" w:rsidRDefault="00F25BE8" w:rsidP="00D831BB">
      <w:pPr>
        <w:pStyle w:val="Textoindependiente"/>
        <w:spacing w:before="4"/>
        <w:jc w:val="both"/>
        <w:rPr>
          <w:b/>
          <w:sz w:val="20"/>
        </w:rPr>
      </w:pPr>
    </w:p>
    <w:p w:rsidR="00F25BE8" w:rsidRDefault="00F25BE8" w:rsidP="00D831BB">
      <w:pPr>
        <w:pStyle w:val="Textoindependiente"/>
        <w:spacing w:before="1"/>
        <w:ind w:left="100"/>
        <w:jc w:val="both"/>
      </w:pPr>
      <w:r>
        <w:t xml:space="preserve">La puntuació màxima d'aquest apartat és de </w:t>
      </w:r>
      <w:r>
        <w:rPr>
          <w:b/>
        </w:rPr>
        <w:t>2 punts</w:t>
      </w:r>
      <w:r>
        <w:t>.</w:t>
      </w:r>
    </w:p>
    <w:p w:rsidR="00F25BE8" w:rsidRDefault="00F25BE8" w:rsidP="00D831BB">
      <w:pPr>
        <w:pStyle w:val="Textoindependiente"/>
        <w:spacing w:before="4"/>
        <w:jc w:val="both"/>
        <w:rPr>
          <w:sz w:val="12"/>
        </w:rPr>
      </w:pPr>
    </w:p>
    <w:p w:rsidR="00F25BE8" w:rsidRDefault="00F25BE8" w:rsidP="00D831BB">
      <w:pPr>
        <w:pStyle w:val="Prrafodelista"/>
        <w:numPr>
          <w:ilvl w:val="3"/>
          <w:numId w:val="24"/>
        </w:numPr>
        <w:tabs>
          <w:tab w:val="left" w:pos="904"/>
        </w:tabs>
        <w:spacing w:before="92" w:line="276" w:lineRule="auto"/>
        <w:ind w:right="238" w:firstLine="0"/>
        <w:jc w:val="both"/>
        <w:rPr>
          <w:sz w:val="18"/>
        </w:rPr>
      </w:pPr>
      <w:r>
        <w:rPr>
          <w:sz w:val="18"/>
        </w:rPr>
        <w:t>Títols propis de graduat universitari, sense relació amb les àrees de policia, seguretat, emergències, salvament, ciències forenses, criminologia, violència de gènere, diversitat sexual i de gènere, delictes d'odi o formació sanitària, que es consideren d'interès  general amb càrrega lectiva de, com a mínim, 180 crèdits ECTS: 0,5 punts per títol, fins a un màxim d'1</w:t>
      </w:r>
      <w:r w:rsidR="007F01DD">
        <w:rPr>
          <w:sz w:val="18"/>
        </w:rPr>
        <w:t xml:space="preserve"> </w:t>
      </w:r>
      <w:r>
        <w:rPr>
          <w:sz w:val="18"/>
        </w:rPr>
        <w:t>punt.</w:t>
      </w:r>
    </w:p>
    <w:p w:rsidR="00F25BE8" w:rsidRDefault="00F25BE8" w:rsidP="00D831BB">
      <w:pPr>
        <w:pStyle w:val="Prrafodelista"/>
        <w:numPr>
          <w:ilvl w:val="3"/>
          <w:numId w:val="24"/>
        </w:numPr>
        <w:tabs>
          <w:tab w:val="left" w:pos="926"/>
        </w:tabs>
        <w:spacing w:line="276" w:lineRule="auto"/>
        <w:ind w:right="238" w:firstLine="0"/>
        <w:jc w:val="both"/>
        <w:rPr>
          <w:sz w:val="18"/>
        </w:rPr>
      </w:pPr>
      <w:r>
        <w:rPr>
          <w:sz w:val="18"/>
        </w:rPr>
        <w:t>Màsters, experts i diplomes universitaris sense relació amb les àrees de policia, seguretat, emergències, salvament, ciències forenses, criminologia, violència de gènere, diversitat sexual i de gènere, delictes d'odi o formació sanitària, que es consideren d'interès general: 0,05 per crèdit ECTS, fins a un màxim d'1 punt. Els títols amb càrrega lectiva inferior a 30 crèdits ECTS no es valoren en aquest</w:t>
      </w:r>
      <w:r w:rsidR="007F01DD">
        <w:rPr>
          <w:sz w:val="18"/>
        </w:rPr>
        <w:t xml:space="preserve"> </w:t>
      </w:r>
      <w:r>
        <w:rPr>
          <w:sz w:val="18"/>
        </w:rPr>
        <w:t>apartat.</w:t>
      </w:r>
    </w:p>
    <w:p w:rsidR="00F25BE8" w:rsidRDefault="00F25BE8" w:rsidP="00D831BB">
      <w:pPr>
        <w:pStyle w:val="Textoindependiente"/>
        <w:spacing w:before="5"/>
        <w:jc w:val="both"/>
        <w:rPr>
          <w:sz w:val="17"/>
        </w:rPr>
      </w:pPr>
    </w:p>
    <w:p w:rsidR="00F25BE8" w:rsidRDefault="00F25BE8" w:rsidP="00D831BB">
      <w:pPr>
        <w:pStyle w:val="Ttulo31"/>
        <w:numPr>
          <w:ilvl w:val="0"/>
          <w:numId w:val="20"/>
        </w:numPr>
        <w:tabs>
          <w:tab w:val="left" w:pos="280"/>
        </w:tabs>
        <w:jc w:val="both"/>
      </w:pPr>
      <w:r>
        <w:t>Reconeixements</w:t>
      </w:r>
      <w:r w:rsidR="0091783F">
        <w:t xml:space="preserve"> </w:t>
      </w:r>
      <w:r>
        <w:t>honorífics</w:t>
      </w:r>
    </w:p>
    <w:p w:rsidR="00F25BE8" w:rsidRDefault="00F25BE8" w:rsidP="00D831BB">
      <w:pPr>
        <w:pStyle w:val="Textoindependiente"/>
        <w:spacing w:before="2"/>
        <w:jc w:val="both"/>
        <w:rPr>
          <w:b/>
          <w:sz w:val="20"/>
        </w:rPr>
      </w:pPr>
    </w:p>
    <w:p w:rsidR="00F25BE8" w:rsidRDefault="00F25BE8" w:rsidP="00D831BB">
      <w:pPr>
        <w:pStyle w:val="Textoindependiente"/>
        <w:ind w:left="100"/>
        <w:jc w:val="both"/>
      </w:pPr>
      <w:r>
        <w:t>Valoració dels reconeixements honorífics.</w:t>
      </w:r>
    </w:p>
    <w:p w:rsidR="00F25BE8" w:rsidRDefault="00F25BE8" w:rsidP="00D831BB">
      <w:pPr>
        <w:pStyle w:val="Textoindependiente"/>
        <w:spacing w:before="5"/>
        <w:jc w:val="both"/>
        <w:rPr>
          <w:sz w:val="20"/>
        </w:rPr>
      </w:pPr>
    </w:p>
    <w:p w:rsidR="00F25BE8" w:rsidRDefault="00F25BE8" w:rsidP="00D831BB">
      <w:pPr>
        <w:pStyle w:val="Textoindependiente"/>
        <w:ind w:left="100"/>
        <w:jc w:val="both"/>
      </w:pPr>
      <w:r>
        <w:t xml:space="preserve">La puntuació màxima d'aquest apartat és de </w:t>
      </w:r>
      <w:r>
        <w:rPr>
          <w:b/>
        </w:rPr>
        <w:t>2,5 punts</w:t>
      </w:r>
      <w:r>
        <w:t>, d'acord amb els criteris següents:</w:t>
      </w:r>
    </w:p>
    <w:p w:rsidR="00F25BE8" w:rsidRDefault="00F25BE8" w:rsidP="00D831BB">
      <w:pPr>
        <w:pStyle w:val="Textoindependiente"/>
        <w:spacing w:before="1"/>
        <w:jc w:val="both"/>
        <w:rPr>
          <w:sz w:val="12"/>
        </w:rPr>
      </w:pPr>
    </w:p>
    <w:p w:rsidR="00F25BE8" w:rsidRDefault="00F25BE8" w:rsidP="00D831BB">
      <w:pPr>
        <w:pStyle w:val="Textoindependiente"/>
        <w:spacing w:before="93"/>
        <w:ind w:left="100"/>
        <w:jc w:val="both"/>
      </w:pPr>
      <w:r>
        <w:t>Per cada condecoració i distinció al mèrit policial de la Comunitat Autònoma de les Illes Balears o dels ajuntaments prevista en la normativa:</w:t>
      </w:r>
    </w:p>
    <w:p w:rsidR="00F25BE8" w:rsidRDefault="00F25BE8" w:rsidP="00D831BB">
      <w:pPr>
        <w:pStyle w:val="Textoindependiente"/>
        <w:spacing w:before="1"/>
        <w:jc w:val="both"/>
        <w:rPr>
          <w:sz w:val="20"/>
        </w:rPr>
      </w:pPr>
    </w:p>
    <w:p w:rsidR="00F25BE8" w:rsidRDefault="00F25BE8" w:rsidP="00D831BB">
      <w:pPr>
        <w:pStyle w:val="Prrafodelista"/>
        <w:numPr>
          <w:ilvl w:val="1"/>
          <w:numId w:val="20"/>
        </w:numPr>
        <w:tabs>
          <w:tab w:val="left" w:pos="885"/>
        </w:tabs>
        <w:spacing w:before="1"/>
        <w:jc w:val="both"/>
        <w:rPr>
          <w:sz w:val="18"/>
        </w:rPr>
      </w:pPr>
      <w:r>
        <w:rPr>
          <w:sz w:val="18"/>
        </w:rPr>
        <w:t>Creu al mèrit policial amb distintiu blau de la Comunitat Autònoma de les Illes Balears: 0,75punts.</w:t>
      </w:r>
    </w:p>
    <w:p w:rsidR="00F25BE8" w:rsidRDefault="00F25BE8" w:rsidP="00D831BB">
      <w:pPr>
        <w:pStyle w:val="Prrafodelista"/>
        <w:numPr>
          <w:ilvl w:val="1"/>
          <w:numId w:val="20"/>
        </w:numPr>
        <w:tabs>
          <w:tab w:val="left" w:pos="895"/>
        </w:tabs>
        <w:spacing w:before="29"/>
        <w:ind w:left="894" w:hanging="195"/>
        <w:jc w:val="both"/>
        <w:rPr>
          <w:sz w:val="18"/>
        </w:rPr>
      </w:pPr>
      <w:r>
        <w:rPr>
          <w:sz w:val="18"/>
        </w:rPr>
        <w:t>Creu al mèrit policial amb distintiu verd de la Comunitat Autònoma de les Illes Balears: 0,5punts.</w:t>
      </w:r>
    </w:p>
    <w:p w:rsidR="00F25BE8" w:rsidRDefault="00F25BE8" w:rsidP="00D831BB">
      <w:pPr>
        <w:pStyle w:val="Prrafodelista"/>
        <w:numPr>
          <w:ilvl w:val="1"/>
          <w:numId w:val="20"/>
        </w:numPr>
        <w:tabs>
          <w:tab w:val="left" w:pos="885"/>
        </w:tabs>
        <w:spacing w:before="31"/>
        <w:jc w:val="both"/>
        <w:rPr>
          <w:sz w:val="18"/>
        </w:rPr>
      </w:pPr>
      <w:r>
        <w:rPr>
          <w:sz w:val="18"/>
        </w:rPr>
        <w:t>Creu</w:t>
      </w:r>
      <w:r w:rsidR="000E77D0">
        <w:rPr>
          <w:sz w:val="18"/>
        </w:rPr>
        <w:t xml:space="preserve"> </w:t>
      </w:r>
      <w:r>
        <w:rPr>
          <w:sz w:val="18"/>
        </w:rPr>
        <w:t>al</w:t>
      </w:r>
      <w:r w:rsidR="000E77D0">
        <w:rPr>
          <w:sz w:val="18"/>
        </w:rPr>
        <w:t xml:space="preserve"> </w:t>
      </w:r>
      <w:r>
        <w:rPr>
          <w:sz w:val="18"/>
        </w:rPr>
        <w:t>mèrit</w:t>
      </w:r>
      <w:r w:rsidR="000E77D0">
        <w:rPr>
          <w:sz w:val="18"/>
        </w:rPr>
        <w:t xml:space="preserve"> </w:t>
      </w:r>
      <w:r>
        <w:rPr>
          <w:sz w:val="18"/>
        </w:rPr>
        <w:t>policial</w:t>
      </w:r>
      <w:r w:rsidR="000E77D0">
        <w:rPr>
          <w:sz w:val="18"/>
        </w:rPr>
        <w:t xml:space="preserve"> </w:t>
      </w:r>
      <w:r>
        <w:rPr>
          <w:sz w:val="18"/>
        </w:rPr>
        <w:t>amb</w:t>
      </w:r>
      <w:r w:rsidR="000E77D0">
        <w:rPr>
          <w:sz w:val="18"/>
        </w:rPr>
        <w:t xml:space="preserve"> </w:t>
      </w:r>
      <w:r>
        <w:rPr>
          <w:sz w:val="18"/>
        </w:rPr>
        <w:t>distintiu</w:t>
      </w:r>
      <w:r w:rsidR="000E77D0">
        <w:rPr>
          <w:sz w:val="18"/>
        </w:rPr>
        <w:t xml:space="preserve"> </w:t>
      </w:r>
      <w:r>
        <w:rPr>
          <w:sz w:val="18"/>
        </w:rPr>
        <w:t>blanc</w:t>
      </w:r>
      <w:r w:rsidR="000E77D0">
        <w:rPr>
          <w:sz w:val="18"/>
        </w:rPr>
        <w:t xml:space="preserve"> </w:t>
      </w:r>
      <w:r>
        <w:rPr>
          <w:sz w:val="18"/>
        </w:rPr>
        <w:t>de</w:t>
      </w:r>
      <w:r w:rsidR="000E77D0">
        <w:rPr>
          <w:sz w:val="18"/>
        </w:rPr>
        <w:t xml:space="preserve"> </w:t>
      </w:r>
      <w:r>
        <w:rPr>
          <w:sz w:val="18"/>
        </w:rPr>
        <w:t>la</w:t>
      </w:r>
      <w:r w:rsidR="000E77D0">
        <w:rPr>
          <w:sz w:val="18"/>
        </w:rPr>
        <w:t xml:space="preserve"> </w:t>
      </w:r>
      <w:r>
        <w:rPr>
          <w:sz w:val="18"/>
        </w:rPr>
        <w:t>Comunitat</w:t>
      </w:r>
      <w:r w:rsidR="000E77D0">
        <w:rPr>
          <w:sz w:val="18"/>
        </w:rPr>
        <w:t xml:space="preserve"> </w:t>
      </w:r>
      <w:r>
        <w:rPr>
          <w:sz w:val="18"/>
        </w:rPr>
        <w:t>Autònoma</w:t>
      </w:r>
      <w:r w:rsidR="000E77D0">
        <w:rPr>
          <w:sz w:val="18"/>
        </w:rPr>
        <w:t xml:space="preserve"> </w:t>
      </w:r>
      <w:r>
        <w:rPr>
          <w:sz w:val="18"/>
        </w:rPr>
        <w:t>de</w:t>
      </w:r>
      <w:r w:rsidR="000E77D0">
        <w:rPr>
          <w:sz w:val="18"/>
        </w:rPr>
        <w:t xml:space="preserve"> </w:t>
      </w:r>
      <w:r>
        <w:rPr>
          <w:sz w:val="18"/>
        </w:rPr>
        <w:t>les</w:t>
      </w:r>
      <w:r w:rsidR="000E77D0">
        <w:rPr>
          <w:sz w:val="18"/>
        </w:rPr>
        <w:t xml:space="preserve"> </w:t>
      </w:r>
      <w:r>
        <w:rPr>
          <w:sz w:val="18"/>
        </w:rPr>
        <w:t>Illes</w:t>
      </w:r>
      <w:r w:rsidR="000E77D0">
        <w:rPr>
          <w:sz w:val="18"/>
        </w:rPr>
        <w:t xml:space="preserve"> </w:t>
      </w:r>
      <w:r>
        <w:rPr>
          <w:sz w:val="18"/>
        </w:rPr>
        <w:t>Balears:0,25punts.</w:t>
      </w:r>
    </w:p>
    <w:p w:rsidR="00F25BE8" w:rsidRDefault="00F25BE8" w:rsidP="00D831BB">
      <w:pPr>
        <w:pStyle w:val="Prrafodelista"/>
        <w:numPr>
          <w:ilvl w:val="1"/>
          <w:numId w:val="20"/>
        </w:numPr>
        <w:tabs>
          <w:tab w:val="left" w:pos="895"/>
        </w:tabs>
        <w:spacing w:before="30"/>
        <w:ind w:left="894" w:hanging="195"/>
        <w:jc w:val="both"/>
        <w:rPr>
          <w:sz w:val="18"/>
        </w:rPr>
      </w:pPr>
      <w:r>
        <w:rPr>
          <w:sz w:val="18"/>
        </w:rPr>
        <w:t>Felicitacions</w:t>
      </w:r>
      <w:r w:rsidR="000E77D0">
        <w:rPr>
          <w:sz w:val="18"/>
        </w:rPr>
        <w:t xml:space="preserve"> </w:t>
      </w:r>
      <w:r>
        <w:rPr>
          <w:sz w:val="18"/>
        </w:rPr>
        <w:t>públiques</w:t>
      </w:r>
      <w:r w:rsidR="000E77D0">
        <w:rPr>
          <w:sz w:val="18"/>
        </w:rPr>
        <w:t xml:space="preserve"> </w:t>
      </w:r>
      <w:r>
        <w:rPr>
          <w:sz w:val="18"/>
        </w:rPr>
        <w:t>atorgades</w:t>
      </w:r>
      <w:r w:rsidR="000E77D0">
        <w:rPr>
          <w:sz w:val="18"/>
        </w:rPr>
        <w:t xml:space="preserve"> </w:t>
      </w:r>
      <w:r>
        <w:rPr>
          <w:sz w:val="18"/>
        </w:rPr>
        <w:t>per</w:t>
      </w:r>
      <w:r w:rsidR="000E77D0">
        <w:rPr>
          <w:sz w:val="18"/>
        </w:rPr>
        <w:t xml:space="preserve"> </w:t>
      </w:r>
      <w:r>
        <w:rPr>
          <w:sz w:val="18"/>
        </w:rPr>
        <w:t>la</w:t>
      </w:r>
      <w:r w:rsidR="000E77D0">
        <w:rPr>
          <w:sz w:val="18"/>
        </w:rPr>
        <w:t xml:space="preserve"> </w:t>
      </w:r>
      <w:r>
        <w:rPr>
          <w:sz w:val="18"/>
        </w:rPr>
        <w:t>Comunitat</w:t>
      </w:r>
      <w:r w:rsidR="000E77D0">
        <w:rPr>
          <w:sz w:val="18"/>
        </w:rPr>
        <w:t xml:space="preserve"> </w:t>
      </w:r>
      <w:r>
        <w:rPr>
          <w:sz w:val="18"/>
        </w:rPr>
        <w:t>Autònoma</w:t>
      </w:r>
      <w:r w:rsidR="000E77D0">
        <w:rPr>
          <w:sz w:val="18"/>
        </w:rPr>
        <w:t xml:space="preserve"> </w:t>
      </w:r>
      <w:r>
        <w:rPr>
          <w:sz w:val="18"/>
        </w:rPr>
        <w:t>o</w:t>
      </w:r>
      <w:r w:rsidR="000E77D0">
        <w:rPr>
          <w:sz w:val="18"/>
        </w:rPr>
        <w:t xml:space="preserve"> </w:t>
      </w:r>
      <w:r>
        <w:rPr>
          <w:sz w:val="18"/>
        </w:rPr>
        <w:t>pel</w:t>
      </w:r>
      <w:r w:rsidR="000E77D0">
        <w:rPr>
          <w:sz w:val="18"/>
        </w:rPr>
        <w:t xml:space="preserve"> </w:t>
      </w:r>
      <w:r>
        <w:rPr>
          <w:sz w:val="18"/>
        </w:rPr>
        <w:t>Ple</w:t>
      </w:r>
      <w:r w:rsidR="000E77D0">
        <w:rPr>
          <w:sz w:val="18"/>
        </w:rPr>
        <w:t xml:space="preserve"> </w:t>
      </w:r>
      <w:r>
        <w:rPr>
          <w:sz w:val="18"/>
        </w:rPr>
        <w:t>dels</w:t>
      </w:r>
      <w:r w:rsidR="000E77D0">
        <w:rPr>
          <w:sz w:val="18"/>
        </w:rPr>
        <w:t xml:space="preserve"> </w:t>
      </w:r>
      <w:r>
        <w:rPr>
          <w:sz w:val="18"/>
        </w:rPr>
        <w:t>ajuntaments:0,10punts.</w:t>
      </w:r>
    </w:p>
    <w:p w:rsidR="00F25BE8" w:rsidRDefault="00F25BE8" w:rsidP="00D831BB">
      <w:pPr>
        <w:pStyle w:val="Textoindependiente"/>
        <w:spacing w:before="1"/>
        <w:jc w:val="both"/>
        <w:rPr>
          <w:sz w:val="20"/>
        </w:rPr>
      </w:pPr>
    </w:p>
    <w:p w:rsidR="00F25BE8" w:rsidRDefault="00F25BE8" w:rsidP="00D831BB">
      <w:pPr>
        <w:pStyle w:val="Textoindependiente"/>
        <w:ind w:left="100"/>
        <w:jc w:val="both"/>
      </w:pPr>
      <w:r>
        <w:t>S'ha d'acreditar mitjançant un certificat expedit per la conselleria competent en matèria de coordinació de les policies locals.</w:t>
      </w:r>
    </w:p>
    <w:p w:rsidR="00F25BE8" w:rsidRDefault="00F25BE8" w:rsidP="00D831BB">
      <w:pPr>
        <w:pStyle w:val="Textoindependiente"/>
        <w:spacing w:before="2"/>
        <w:jc w:val="both"/>
        <w:rPr>
          <w:sz w:val="20"/>
        </w:rPr>
      </w:pPr>
    </w:p>
    <w:p w:rsidR="00F25BE8" w:rsidRDefault="00F25BE8" w:rsidP="00D831BB">
      <w:pPr>
        <w:pStyle w:val="Textoindependiente"/>
        <w:spacing w:line="276" w:lineRule="auto"/>
        <w:ind w:left="100" w:right="237"/>
        <w:jc w:val="both"/>
      </w:pPr>
      <w:r>
        <w:t>Únicament poden valorar-se a l'efecte de concurs de mèrits les felicitacions atorgades pels ajuntaments si han estat aprovades per acord plenari i estan motivades per alguna de les causes que preveu l'article 134 del Reglament marc. La puntuació per una felicitació pública pot considerar-se només en els processos selectius de l'ajuntament que l'ha concedida.</w:t>
      </w:r>
    </w:p>
    <w:p w:rsidR="00F25BE8" w:rsidRDefault="00F25BE8" w:rsidP="00D831BB">
      <w:pPr>
        <w:pStyle w:val="Textoindependiente"/>
        <w:spacing w:before="6"/>
        <w:jc w:val="both"/>
        <w:rPr>
          <w:sz w:val="17"/>
        </w:rPr>
      </w:pPr>
    </w:p>
    <w:p w:rsidR="00F25BE8" w:rsidRDefault="00F25BE8" w:rsidP="00D831BB">
      <w:pPr>
        <w:pStyle w:val="Ttulo31"/>
        <w:numPr>
          <w:ilvl w:val="0"/>
          <w:numId w:val="20"/>
        </w:numPr>
        <w:tabs>
          <w:tab w:val="left" w:pos="280"/>
        </w:tabs>
        <w:jc w:val="both"/>
      </w:pPr>
      <w:r>
        <w:t>Valoració de les proves</w:t>
      </w:r>
      <w:r w:rsidR="007F01DD">
        <w:t xml:space="preserve"> </w:t>
      </w:r>
      <w:r>
        <w:t>físiques</w:t>
      </w:r>
    </w:p>
    <w:p w:rsidR="00F25BE8" w:rsidRDefault="00F25BE8" w:rsidP="00D831BB">
      <w:pPr>
        <w:pStyle w:val="Textoindependiente"/>
        <w:spacing w:before="2"/>
        <w:jc w:val="both"/>
        <w:rPr>
          <w:b/>
          <w:sz w:val="20"/>
        </w:rPr>
      </w:pPr>
    </w:p>
    <w:p w:rsidR="00F25BE8" w:rsidRDefault="00F25BE8" w:rsidP="00D831BB">
      <w:pPr>
        <w:pStyle w:val="Textoindependiente"/>
        <w:spacing w:line="278" w:lineRule="auto"/>
        <w:ind w:left="100" w:right="238"/>
        <w:jc w:val="both"/>
      </w:pPr>
      <w:r>
        <w:t xml:space="preserve">La superació de les proves físiques previstes en l'article 164 del Reglament marc amb una nota igual o superior, en conjunt, a 7, té una puntuació, en la fase de concurs, igual que la nota obtinguda multiplicada per 0,1, fins a un màxim </w:t>
      </w:r>
      <w:r>
        <w:rPr>
          <w:b/>
        </w:rPr>
        <w:t>d'1 punt</w:t>
      </w:r>
      <w:r>
        <w:t>.</w:t>
      </w:r>
    </w:p>
    <w:p w:rsidR="00F25BE8" w:rsidRDefault="00F25BE8" w:rsidP="00D831BB">
      <w:pPr>
        <w:pStyle w:val="Textoindependiente"/>
        <w:spacing w:line="278" w:lineRule="auto"/>
        <w:ind w:left="100" w:right="238"/>
        <w:jc w:val="both"/>
      </w:pPr>
    </w:p>
    <w:p w:rsidR="00F25BE8" w:rsidRDefault="00F25BE8" w:rsidP="00D831BB">
      <w:pPr>
        <w:pStyle w:val="Textoindependiente"/>
        <w:spacing w:line="278" w:lineRule="auto"/>
        <w:ind w:left="100" w:right="238"/>
        <w:jc w:val="both"/>
      </w:pPr>
    </w:p>
    <w:p w:rsidR="00F25BE8" w:rsidRDefault="00F25BE8" w:rsidP="00D831BB">
      <w:pPr>
        <w:pStyle w:val="Textoindependiente"/>
        <w:spacing w:line="278" w:lineRule="auto"/>
        <w:ind w:left="100" w:right="238"/>
        <w:jc w:val="both"/>
      </w:pPr>
    </w:p>
    <w:p w:rsidR="00F25BE8" w:rsidRDefault="00F25BE8" w:rsidP="00D831BB">
      <w:pPr>
        <w:pStyle w:val="Textoindependiente"/>
        <w:spacing w:line="278" w:lineRule="auto"/>
        <w:ind w:left="100" w:right="238"/>
        <w:jc w:val="both"/>
      </w:pPr>
    </w:p>
    <w:p w:rsidR="00F25BE8" w:rsidRDefault="00F25BE8" w:rsidP="00D831BB">
      <w:pPr>
        <w:pStyle w:val="Textoindependiente"/>
        <w:spacing w:line="278" w:lineRule="auto"/>
        <w:ind w:left="100" w:right="238"/>
        <w:jc w:val="both"/>
      </w:pPr>
    </w:p>
    <w:p w:rsidR="00F25BE8" w:rsidRDefault="00F25BE8" w:rsidP="00D831BB">
      <w:pPr>
        <w:pStyle w:val="Textoindependiente"/>
        <w:spacing w:line="278" w:lineRule="auto"/>
        <w:ind w:left="100" w:right="238"/>
        <w:jc w:val="both"/>
      </w:pPr>
    </w:p>
    <w:p w:rsidR="00F25BE8" w:rsidRDefault="00F25BE8" w:rsidP="00D831BB">
      <w:pPr>
        <w:pStyle w:val="Textoindependiente"/>
        <w:spacing w:line="278" w:lineRule="auto"/>
        <w:ind w:left="100" w:right="238"/>
        <w:jc w:val="both"/>
      </w:pPr>
    </w:p>
    <w:p w:rsidR="000C4563" w:rsidRDefault="000C4563" w:rsidP="00D831BB">
      <w:pPr>
        <w:pStyle w:val="Textoindependiente"/>
        <w:spacing w:line="278" w:lineRule="auto"/>
        <w:ind w:left="100" w:right="238"/>
        <w:jc w:val="both"/>
      </w:pPr>
    </w:p>
    <w:p w:rsidR="000C4563" w:rsidRDefault="000C4563" w:rsidP="00D831BB">
      <w:pPr>
        <w:pStyle w:val="Textoindependiente"/>
        <w:spacing w:line="278" w:lineRule="auto"/>
        <w:ind w:left="100" w:right="238"/>
        <w:jc w:val="both"/>
      </w:pPr>
    </w:p>
    <w:p w:rsidR="000C4563" w:rsidRDefault="000C4563" w:rsidP="00D831BB">
      <w:pPr>
        <w:pStyle w:val="Textoindependiente"/>
        <w:spacing w:line="278" w:lineRule="auto"/>
        <w:ind w:left="100" w:right="238"/>
        <w:jc w:val="both"/>
      </w:pPr>
    </w:p>
    <w:p w:rsidR="000C4563" w:rsidRDefault="000C4563" w:rsidP="00D831BB">
      <w:pPr>
        <w:pStyle w:val="Textoindependiente"/>
        <w:spacing w:line="278" w:lineRule="auto"/>
        <w:ind w:left="100" w:right="238"/>
        <w:jc w:val="both"/>
      </w:pPr>
    </w:p>
    <w:p w:rsidR="00F25BE8" w:rsidRDefault="00F25BE8" w:rsidP="00D831BB">
      <w:pPr>
        <w:spacing w:line="199" w:lineRule="exact"/>
        <w:ind w:right="14"/>
        <w:jc w:val="both"/>
        <w:rPr>
          <w:b/>
          <w:sz w:val="18"/>
        </w:rPr>
      </w:pPr>
      <w:r>
        <w:rPr>
          <w:b/>
          <w:sz w:val="18"/>
        </w:rPr>
        <w:lastRenderedPageBreak/>
        <w:t>ANNEX V</w:t>
      </w:r>
    </w:p>
    <w:p w:rsidR="00F25BE8" w:rsidRDefault="00F25BE8" w:rsidP="00D831BB">
      <w:pPr>
        <w:spacing w:before="33"/>
        <w:ind w:right="18"/>
        <w:jc w:val="both"/>
        <w:rPr>
          <w:b/>
          <w:sz w:val="18"/>
        </w:rPr>
      </w:pPr>
      <w:r>
        <w:rPr>
          <w:b/>
          <w:sz w:val="18"/>
        </w:rPr>
        <w:t>MODEL</w:t>
      </w:r>
      <w:r w:rsidR="00C275EA">
        <w:rPr>
          <w:b/>
          <w:sz w:val="18"/>
        </w:rPr>
        <w:t xml:space="preserve"> </w:t>
      </w:r>
      <w:r>
        <w:rPr>
          <w:b/>
          <w:sz w:val="18"/>
        </w:rPr>
        <w:t>NORMALITZAT</w:t>
      </w:r>
      <w:r w:rsidR="00C275EA">
        <w:rPr>
          <w:b/>
          <w:sz w:val="18"/>
        </w:rPr>
        <w:t xml:space="preserve"> </w:t>
      </w:r>
      <w:r>
        <w:rPr>
          <w:b/>
          <w:sz w:val="18"/>
        </w:rPr>
        <w:t>DE</w:t>
      </w:r>
      <w:r w:rsidR="00C275EA">
        <w:rPr>
          <w:b/>
          <w:sz w:val="18"/>
        </w:rPr>
        <w:t xml:space="preserve"> </w:t>
      </w:r>
      <w:r>
        <w:rPr>
          <w:b/>
          <w:sz w:val="18"/>
        </w:rPr>
        <w:t>PRESENTACIÓ</w:t>
      </w:r>
      <w:r w:rsidR="000C4563">
        <w:rPr>
          <w:b/>
          <w:sz w:val="18"/>
        </w:rPr>
        <w:t xml:space="preserve"> </w:t>
      </w:r>
      <w:r>
        <w:rPr>
          <w:b/>
          <w:sz w:val="18"/>
        </w:rPr>
        <w:t>DE</w:t>
      </w:r>
      <w:r w:rsidR="000C4563">
        <w:rPr>
          <w:b/>
          <w:sz w:val="18"/>
        </w:rPr>
        <w:t xml:space="preserve"> </w:t>
      </w:r>
      <w:r>
        <w:rPr>
          <w:b/>
          <w:sz w:val="18"/>
        </w:rPr>
        <w:t>MÈRITS</w:t>
      </w:r>
    </w:p>
    <w:p w:rsidR="000C4563" w:rsidRDefault="000C4563" w:rsidP="00D831BB">
      <w:pPr>
        <w:spacing w:before="33"/>
        <w:ind w:right="18"/>
        <w:jc w:val="both"/>
        <w:rPr>
          <w:b/>
          <w:sz w:val="18"/>
        </w:rPr>
      </w:pPr>
    </w:p>
    <w:p w:rsidR="000C4563" w:rsidRDefault="000C4563" w:rsidP="00D831BB">
      <w:pPr>
        <w:spacing w:before="33"/>
        <w:ind w:right="18"/>
        <w:jc w:val="both"/>
        <w:rPr>
          <w:b/>
          <w:sz w:val="18"/>
        </w:rPr>
      </w:pPr>
    </w:p>
    <w:p w:rsidR="000C4563" w:rsidRDefault="000C4563" w:rsidP="00D831BB">
      <w:pPr>
        <w:spacing w:before="33"/>
        <w:ind w:right="18"/>
        <w:jc w:val="both"/>
        <w:rPr>
          <w:b/>
          <w:sz w:val="18"/>
        </w:rPr>
      </w:pPr>
    </w:p>
    <w:p w:rsidR="00F25BE8" w:rsidRDefault="00F25BE8" w:rsidP="00D831BB">
      <w:pPr>
        <w:spacing w:line="199" w:lineRule="exact"/>
        <w:jc w:val="both"/>
        <w:rPr>
          <w:b/>
          <w:sz w:val="18"/>
        </w:rPr>
      </w:pPr>
      <w:r>
        <w:rPr>
          <w:b/>
          <w:sz w:val="18"/>
        </w:rPr>
        <w:t>DADES PERSONALS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425"/>
        <w:gridCol w:w="3289"/>
        <w:gridCol w:w="1007"/>
        <w:gridCol w:w="799"/>
      </w:tblGrid>
      <w:tr w:rsidR="00F25BE8" w:rsidTr="00F25BE8">
        <w:trPr>
          <w:trHeight w:val="267"/>
        </w:trPr>
        <w:tc>
          <w:tcPr>
            <w:tcW w:w="2010" w:type="pct"/>
            <w:tcBorders>
              <w:bottom w:val="single" w:sz="12" w:space="0" w:color="000000"/>
              <w:right w:val="single" w:sz="12" w:space="0" w:color="000000"/>
            </w:tcBorders>
          </w:tcPr>
          <w:p w:rsidR="00F25BE8" w:rsidRDefault="00F25BE8" w:rsidP="00D831BB">
            <w:pPr>
              <w:pStyle w:val="TableParagraph"/>
              <w:ind w:left="22"/>
              <w:jc w:val="both"/>
              <w:rPr>
                <w:sz w:val="15"/>
              </w:rPr>
            </w:pPr>
            <w:r>
              <w:rPr>
                <w:sz w:val="15"/>
              </w:rPr>
              <w:t>PRIMER LLINATGE</w:t>
            </w:r>
          </w:p>
        </w:tc>
        <w:tc>
          <w:tcPr>
            <w:tcW w:w="1930" w:type="pct"/>
            <w:tcBorders>
              <w:left w:val="single" w:sz="12" w:space="0" w:color="000000"/>
              <w:bottom w:val="single" w:sz="12" w:space="0" w:color="000000"/>
              <w:right w:val="single" w:sz="12" w:space="0" w:color="000000"/>
            </w:tcBorders>
          </w:tcPr>
          <w:p w:rsidR="00F25BE8" w:rsidRDefault="00F25BE8" w:rsidP="00D831BB">
            <w:pPr>
              <w:pStyle w:val="TableParagraph"/>
              <w:ind w:left="22"/>
              <w:jc w:val="both"/>
              <w:rPr>
                <w:sz w:val="15"/>
              </w:rPr>
            </w:pPr>
            <w:r>
              <w:rPr>
                <w:sz w:val="15"/>
              </w:rPr>
              <w:t>SEGON LLINATGE</w:t>
            </w:r>
          </w:p>
        </w:tc>
        <w:tc>
          <w:tcPr>
            <w:tcW w:w="591" w:type="pct"/>
            <w:tcBorders>
              <w:left w:val="single" w:sz="12" w:space="0" w:color="000000"/>
              <w:bottom w:val="single" w:sz="12" w:space="0" w:color="000000"/>
              <w:right w:val="single" w:sz="12" w:space="0" w:color="000000"/>
            </w:tcBorders>
          </w:tcPr>
          <w:p w:rsidR="00F25BE8" w:rsidRDefault="00F25BE8" w:rsidP="00D831BB">
            <w:pPr>
              <w:pStyle w:val="TableParagraph"/>
              <w:ind w:left="22"/>
              <w:jc w:val="both"/>
              <w:rPr>
                <w:sz w:val="15"/>
              </w:rPr>
            </w:pPr>
            <w:r>
              <w:rPr>
                <w:sz w:val="15"/>
              </w:rPr>
              <w:t>NOM</w:t>
            </w:r>
          </w:p>
        </w:tc>
        <w:tc>
          <w:tcPr>
            <w:tcW w:w="469" w:type="pct"/>
            <w:tcBorders>
              <w:left w:val="single" w:sz="12" w:space="0" w:color="000000"/>
              <w:bottom w:val="single" w:sz="12" w:space="0" w:color="000000"/>
            </w:tcBorders>
          </w:tcPr>
          <w:p w:rsidR="00F25BE8" w:rsidRDefault="00F25BE8" w:rsidP="00D831BB">
            <w:pPr>
              <w:pStyle w:val="TableParagraph"/>
              <w:ind w:left="21"/>
              <w:jc w:val="both"/>
              <w:rPr>
                <w:sz w:val="15"/>
              </w:rPr>
            </w:pPr>
            <w:r>
              <w:rPr>
                <w:sz w:val="15"/>
              </w:rPr>
              <w:t>DNI</w:t>
            </w:r>
          </w:p>
        </w:tc>
      </w:tr>
      <w:tr w:rsidR="00F25BE8" w:rsidTr="00F25BE8">
        <w:trPr>
          <w:trHeight w:val="267"/>
        </w:trPr>
        <w:tc>
          <w:tcPr>
            <w:tcW w:w="2010" w:type="pct"/>
            <w:tcBorders>
              <w:top w:val="single" w:sz="12" w:space="0" w:color="000000"/>
              <w:right w:val="single" w:sz="12" w:space="0" w:color="000000"/>
            </w:tcBorders>
          </w:tcPr>
          <w:p w:rsidR="00F25BE8" w:rsidRDefault="00F25BE8" w:rsidP="00D831BB">
            <w:pPr>
              <w:pStyle w:val="TableParagraph"/>
              <w:spacing w:before="0"/>
              <w:jc w:val="both"/>
              <w:rPr>
                <w:sz w:val="16"/>
              </w:rPr>
            </w:pPr>
          </w:p>
        </w:tc>
        <w:tc>
          <w:tcPr>
            <w:tcW w:w="1930" w:type="pct"/>
            <w:tcBorders>
              <w:top w:val="single" w:sz="12" w:space="0" w:color="000000"/>
              <w:left w:val="single" w:sz="12" w:space="0" w:color="000000"/>
              <w:right w:val="single" w:sz="12" w:space="0" w:color="000000"/>
            </w:tcBorders>
          </w:tcPr>
          <w:p w:rsidR="00F25BE8" w:rsidRDefault="00F25BE8" w:rsidP="00D831BB">
            <w:pPr>
              <w:pStyle w:val="TableParagraph"/>
              <w:spacing w:before="0"/>
              <w:jc w:val="both"/>
              <w:rPr>
                <w:sz w:val="16"/>
              </w:rPr>
            </w:pPr>
          </w:p>
        </w:tc>
        <w:tc>
          <w:tcPr>
            <w:tcW w:w="591" w:type="pct"/>
            <w:tcBorders>
              <w:top w:val="single" w:sz="12" w:space="0" w:color="000000"/>
              <w:left w:val="single" w:sz="12" w:space="0" w:color="000000"/>
              <w:right w:val="single" w:sz="12" w:space="0" w:color="000000"/>
            </w:tcBorders>
          </w:tcPr>
          <w:p w:rsidR="00F25BE8" w:rsidRDefault="00F25BE8" w:rsidP="00D831BB">
            <w:pPr>
              <w:pStyle w:val="TableParagraph"/>
              <w:spacing w:before="0"/>
              <w:jc w:val="both"/>
              <w:rPr>
                <w:sz w:val="16"/>
              </w:rPr>
            </w:pPr>
          </w:p>
        </w:tc>
        <w:tc>
          <w:tcPr>
            <w:tcW w:w="469" w:type="pct"/>
            <w:tcBorders>
              <w:top w:val="single" w:sz="12" w:space="0" w:color="000000"/>
              <w:left w:val="single" w:sz="12" w:space="0" w:color="000000"/>
            </w:tcBorders>
          </w:tcPr>
          <w:p w:rsidR="00F25BE8" w:rsidRDefault="00F25BE8" w:rsidP="00D831BB">
            <w:pPr>
              <w:pStyle w:val="TableParagraph"/>
              <w:spacing w:before="0"/>
              <w:jc w:val="both"/>
              <w:rPr>
                <w:sz w:val="16"/>
              </w:rPr>
            </w:pPr>
          </w:p>
        </w:tc>
      </w:tr>
    </w:tbl>
    <w:p w:rsidR="00F25BE8" w:rsidRDefault="00F25BE8" w:rsidP="00D831BB">
      <w:pPr>
        <w:pStyle w:val="Ttulo31"/>
        <w:spacing w:before="93"/>
        <w:ind w:left="0"/>
        <w:jc w:val="both"/>
      </w:pPr>
      <w:r>
        <w:t>DENOMINACIÓ DE LA PLAÇA</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425"/>
        <w:gridCol w:w="3289"/>
        <w:gridCol w:w="1007"/>
        <w:gridCol w:w="799"/>
      </w:tblGrid>
      <w:tr w:rsidR="00397A93" w:rsidTr="001F488B">
        <w:trPr>
          <w:trHeight w:val="267"/>
        </w:trPr>
        <w:tc>
          <w:tcPr>
            <w:tcW w:w="2010"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1930" w:type="pct"/>
            <w:tcBorders>
              <w:top w:val="single" w:sz="12" w:space="0" w:color="000000"/>
              <w:left w:val="single" w:sz="12" w:space="0" w:color="000000"/>
              <w:right w:val="single" w:sz="12" w:space="0" w:color="000000"/>
            </w:tcBorders>
          </w:tcPr>
          <w:p w:rsidR="00397A93" w:rsidRDefault="00397A93" w:rsidP="00D831BB">
            <w:pPr>
              <w:pStyle w:val="TableParagraph"/>
              <w:spacing w:before="0"/>
              <w:jc w:val="both"/>
              <w:rPr>
                <w:sz w:val="16"/>
              </w:rPr>
            </w:pPr>
          </w:p>
        </w:tc>
        <w:tc>
          <w:tcPr>
            <w:tcW w:w="591" w:type="pct"/>
            <w:tcBorders>
              <w:top w:val="single" w:sz="12" w:space="0" w:color="000000"/>
              <w:left w:val="single" w:sz="12" w:space="0" w:color="000000"/>
              <w:right w:val="single" w:sz="12" w:space="0" w:color="000000"/>
            </w:tcBorders>
          </w:tcPr>
          <w:p w:rsidR="00397A93" w:rsidRDefault="00397A93" w:rsidP="00D831BB">
            <w:pPr>
              <w:pStyle w:val="TableParagraph"/>
              <w:spacing w:before="0"/>
              <w:jc w:val="both"/>
              <w:rPr>
                <w:sz w:val="16"/>
              </w:rPr>
            </w:pPr>
          </w:p>
        </w:tc>
        <w:tc>
          <w:tcPr>
            <w:tcW w:w="469"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Textoindependiente"/>
        <w:ind w:left="100"/>
        <w:jc w:val="both"/>
      </w:pPr>
      <w:r>
        <w:t>S'adjunten els originals o les fotocòpies compulsades que es consignen a continuació perquè puguin ser valorats en la fase de concurs.</w:t>
      </w:r>
    </w:p>
    <w:p w:rsidR="00397A93" w:rsidRDefault="00397A93" w:rsidP="00D831BB">
      <w:pPr>
        <w:pStyle w:val="Textoindependiente"/>
        <w:spacing w:before="5"/>
        <w:jc w:val="both"/>
        <w:rPr>
          <w:sz w:val="20"/>
        </w:rPr>
      </w:pPr>
    </w:p>
    <w:p w:rsidR="00397A93" w:rsidRDefault="00397A93" w:rsidP="00D831BB">
      <w:pPr>
        <w:pStyle w:val="Ttulo31"/>
        <w:numPr>
          <w:ilvl w:val="0"/>
          <w:numId w:val="27"/>
        </w:numPr>
        <w:tabs>
          <w:tab w:val="left" w:pos="280"/>
        </w:tabs>
        <w:jc w:val="both"/>
      </w:pPr>
      <w:r>
        <w:t>Valoració dels serveisprestats</w:t>
      </w:r>
    </w:p>
    <w:p w:rsidR="00397A93" w:rsidRDefault="00397A93" w:rsidP="00D831BB">
      <w:pPr>
        <w:pStyle w:val="Textoindependiente"/>
        <w:spacing w:before="11"/>
        <w:jc w:val="both"/>
        <w:rPr>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567"/>
        <w:gridCol w:w="1806"/>
        <w:gridCol w:w="2147"/>
      </w:tblGrid>
      <w:tr w:rsidR="00397A93" w:rsidTr="00397A93">
        <w:trPr>
          <w:trHeight w:val="267"/>
        </w:trPr>
        <w:tc>
          <w:tcPr>
            <w:tcW w:w="2680"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Administració</w:t>
            </w:r>
          </w:p>
        </w:tc>
        <w:tc>
          <w:tcPr>
            <w:tcW w:w="1060" w:type="pct"/>
            <w:tcBorders>
              <w:left w:val="single" w:sz="12" w:space="0" w:color="000000"/>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Anys</w:t>
            </w:r>
          </w:p>
        </w:tc>
        <w:tc>
          <w:tcPr>
            <w:tcW w:w="1260" w:type="pct"/>
            <w:tcBorders>
              <w:left w:val="single" w:sz="12" w:space="0" w:color="000000"/>
              <w:bottom w:val="single" w:sz="12" w:space="0" w:color="000000"/>
            </w:tcBorders>
          </w:tcPr>
          <w:p w:rsidR="00397A93" w:rsidRDefault="00397A93" w:rsidP="00D831BB">
            <w:pPr>
              <w:pStyle w:val="TableParagraph"/>
              <w:ind w:left="21"/>
              <w:jc w:val="both"/>
              <w:rPr>
                <w:b/>
                <w:sz w:val="15"/>
              </w:rPr>
            </w:pPr>
            <w:r>
              <w:rPr>
                <w:b/>
                <w:sz w:val="15"/>
              </w:rPr>
              <w:t>Mesos</w:t>
            </w:r>
          </w:p>
        </w:tc>
      </w:tr>
      <w:tr w:rsidR="00397A93" w:rsidTr="00397A93">
        <w:trPr>
          <w:trHeight w:val="267"/>
        </w:trPr>
        <w:tc>
          <w:tcPr>
            <w:tcW w:w="2680"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1060" w:type="pct"/>
            <w:tcBorders>
              <w:top w:val="single" w:sz="12" w:space="0" w:color="000000"/>
              <w:left w:val="single" w:sz="12" w:space="0" w:color="000000"/>
              <w:right w:val="single" w:sz="12" w:space="0" w:color="000000"/>
            </w:tcBorders>
          </w:tcPr>
          <w:p w:rsidR="00397A93" w:rsidRDefault="00397A93" w:rsidP="00D831BB">
            <w:pPr>
              <w:pStyle w:val="TableParagraph"/>
              <w:spacing w:before="0"/>
              <w:jc w:val="both"/>
              <w:rPr>
                <w:sz w:val="16"/>
              </w:rPr>
            </w:pPr>
          </w:p>
        </w:tc>
        <w:tc>
          <w:tcPr>
            <w:tcW w:w="1260"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Textoindependiente"/>
        <w:spacing w:before="11"/>
        <w:jc w:val="both"/>
        <w:rPr>
          <w:b/>
        </w:rPr>
      </w:pPr>
    </w:p>
    <w:p w:rsidR="00397A93" w:rsidRDefault="00397A93" w:rsidP="00D831BB">
      <w:pPr>
        <w:pStyle w:val="Prrafodelista"/>
        <w:numPr>
          <w:ilvl w:val="0"/>
          <w:numId w:val="27"/>
        </w:numPr>
        <w:tabs>
          <w:tab w:val="left" w:pos="280"/>
        </w:tabs>
        <w:jc w:val="both"/>
        <w:rPr>
          <w:b/>
          <w:sz w:val="18"/>
        </w:rPr>
      </w:pPr>
      <w:r>
        <w:rPr>
          <w:b/>
          <w:sz w:val="18"/>
        </w:rPr>
        <w:t>Valoració del'antiguitat</w:t>
      </w:r>
    </w:p>
    <w:p w:rsidR="00397A93" w:rsidRDefault="00397A93" w:rsidP="00D831BB">
      <w:pPr>
        <w:pStyle w:val="Textoindependiente"/>
        <w:spacing w:before="11"/>
        <w:jc w:val="both"/>
        <w:rPr>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567"/>
        <w:gridCol w:w="1806"/>
        <w:gridCol w:w="2147"/>
      </w:tblGrid>
      <w:tr w:rsidR="00397A93" w:rsidTr="00397A93">
        <w:trPr>
          <w:trHeight w:val="267"/>
        </w:trPr>
        <w:tc>
          <w:tcPr>
            <w:tcW w:w="2680"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Administració</w:t>
            </w:r>
          </w:p>
        </w:tc>
        <w:tc>
          <w:tcPr>
            <w:tcW w:w="1060" w:type="pct"/>
            <w:tcBorders>
              <w:left w:val="single" w:sz="12" w:space="0" w:color="000000"/>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Anys</w:t>
            </w:r>
          </w:p>
        </w:tc>
        <w:tc>
          <w:tcPr>
            <w:tcW w:w="1260" w:type="pct"/>
            <w:tcBorders>
              <w:left w:val="single" w:sz="12" w:space="0" w:color="000000"/>
              <w:bottom w:val="single" w:sz="12" w:space="0" w:color="000000"/>
            </w:tcBorders>
          </w:tcPr>
          <w:p w:rsidR="00397A93" w:rsidRDefault="00397A93" w:rsidP="00D831BB">
            <w:pPr>
              <w:pStyle w:val="TableParagraph"/>
              <w:ind w:left="21"/>
              <w:jc w:val="both"/>
              <w:rPr>
                <w:b/>
                <w:sz w:val="15"/>
              </w:rPr>
            </w:pPr>
            <w:r>
              <w:rPr>
                <w:b/>
                <w:sz w:val="15"/>
              </w:rPr>
              <w:t>Mesos</w:t>
            </w:r>
          </w:p>
        </w:tc>
      </w:tr>
      <w:tr w:rsidR="00397A93" w:rsidTr="00397A93">
        <w:trPr>
          <w:trHeight w:val="266"/>
        </w:trPr>
        <w:tc>
          <w:tcPr>
            <w:tcW w:w="2680"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1060" w:type="pct"/>
            <w:tcBorders>
              <w:top w:val="single" w:sz="12" w:space="0" w:color="000000"/>
              <w:left w:val="single" w:sz="12" w:space="0" w:color="000000"/>
              <w:right w:val="single" w:sz="12" w:space="0" w:color="000000"/>
            </w:tcBorders>
          </w:tcPr>
          <w:p w:rsidR="00397A93" w:rsidRDefault="00397A93" w:rsidP="00D831BB">
            <w:pPr>
              <w:pStyle w:val="TableParagraph"/>
              <w:spacing w:before="0"/>
              <w:jc w:val="both"/>
              <w:rPr>
                <w:sz w:val="16"/>
              </w:rPr>
            </w:pPr>
          </w:p>
        </w:tc>
        <w:tc>
          <w:tcPr>
            <w:tcW w:w="1260"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Textoindependiente"/>
        <w:spacing w:before="11"/>
        <w:jc w:val="both"/>
        <w:rPr>
          <w:b/>
        </w:rPr>
      </w:pPr>
    </w:p>
    <w:p w:rsidR="00397A93" w:rsidRDefault="00397A93" w:rsidP="00D831BB">
      <w:pPr>
        <w:pStyle w:val="Prrafodelista"/>
        <w:numPr>
          <w:ilvl w:val="0"/>
          <w:numId w:val="27"/>
        </w:numPr>
        <w:tabs>
          <w:tab w:val="left" w:pos="280"/>
        </w:tabs>
        <w:jc w:val="both"/>
        <w:rPr>
          <w:b/>
          <w:sz w:val="18"/>
        </w:rPr>
      </w:pPr>
      <w:r>
        <w:rPr>
          <w:b/>
          <w:sz w:val="18"/>
        </w:rPr>
        <w:t>Valoració dels estudis acadèmicsoficials</w:t>
      </w:r>
    </w:p>
    <w:p w:rsidR="00397A93" w:rsidRDefault="00397A93" w:rsidP="00D831BB">
      <w:pPr>
        <w:pStyle w:val="Textoindependiente"/>
        <w:jc w:val="both"/>
        <w:rPr>
          <w:b/>
          <w:sz w:val="19"/>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428"/>
        <w:gridCol w:w="6092"/>
      </w:tblGrid>
      <w:tr w:rsidR="00397A93" w:rsidTr="00397A93">
        <w:trPr>
          <w:trHeight w:val="267"/>
        </w:trPr>
        <w:tc>
          <w:tcPr>
            <w:tcW w:w="1425"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Titulació</w:t>
            </w:r>
          </w:p>
        </w:tc>
        <w:tc>
          <w:tcPr>
            <w:tcW w:w="3575"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Crèdits ECTS (si escau)</w:t>
            </w:r>
          </w:p>
        </w:tc>
      </w:tr>
      <w:tr w:rsidR="00397A93" w:rsidTr="00397A93">
        <w:trPr>
          <w:trHeight w:val="266"/>
        </w:trPr>
        <w:tc>
          <w:tcPr>
            <w:tcW w:w="1425"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3575"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Textoindependiente"/>
        <w:spacing w:before="11"/>
        <w:jc w:val="both"/>
        <w:rPr>
          <w:b/>
        </w:rPr>
      </w:pPr>
    </w:p>
    <w:p w:rsidR="00397A93" w:rsidRDefault="00397A93" w:rsidP="00D831BB">
      <w:pPr>
        <w:pStyle w:val="Prrafodelista"/>
        <w:numPr>
          <w:ilvl w:val="0"/>
          <w:numId w:val="27"/>
        </w:numPr>
        <w:tabs>
          <w:tab w:val="left" w:pos="280"/>
        </w:tabs>
        <w:jc w:val="both"/>
        <w:rPr>
          <w:b/>
          <w:sz w:val="18"/>
        </w:rPr>
      </w:pPr>
      <w:r>
        <w:rPr>
          <w:b/>
          <w:sz w:val="18"/>
        </w:rPr>
        <w:t>Coneixements dellengües</w:t>
      </w:r>
    </w:p>
    <w:p w:rsidR="00397A93" w:rsidRDefault="00397A93" w:rsidP="00D831BB">
      <w:pPr>
        <w:pStyle w:val="Textoindependiente"/>
        <w:spacing w:before="2"/>
        <w:jc w:val="both"/>
        <w:rPr>
          <w:b/>
          <w:sz w:val="20"/>
        </w:rPr>
      </w:pPr>
    </w:p>
    <w:p w:rsidR="00397A93" w:rsidRDefault="00397A93" w:rsidP="00D831BB">
      <w:pPr>
        <w:pStyle w:val="Prrafodelista"/>
        <w:numPr>
          <w:ilvl w:val="0"/>
          <w:numId w:val="26"/>
        </w:numPr>
        <w:tabs>
          <w:tab w:val="left" w:pos="205"/>
        </w:tabs>
        <w:jc w:val="both"/>
        <w:rPr>
          <w:sz w:val="18"/>
        </w:rPr>
      </w:pPr>
      <w:r>
        <w:rPr>
          <w:sz w:val="18"/>
        </w:rPr>
        <w:t>4.1 Coneixements orals i escrits de llenguacatalana</w:t>
      </w:r>
    </w:p>
    <w:p w:rsidR="00397A93" w:rsidRDefault="0077308B" w:rsidP="00D831BB">
      <w:pPr>
        <w:pStyle w:val="Textoindependiente"/>
        <w:spacing w:before="6"/>
        <w:jc w:val="both"/>
        <w:rPr>
          <w:sz w:val="15"/>
        </w:rPr>
      </w:pPr>
      <w:r w:rsidRPr="0077308B">
        <w:pict>
          <v:shape id="_x0000_s1029" style="position:absolute;left:0;text-align:left;margin-left:84.5pt;margin-top:10.9pt;width:426pt;height:14.85pt;z-index:-251656192;mso-wrap-distance-left:0;mso-wrap-distance-right:0;mso-position-horizontal-relative:page" coordorigin="840,218" coordsize="10226,297" path="m11066,218r-15,l11051,233r,267l855,500r,-267l11051,233r,-15l840,218r,297l11066,515r,-297xe" fillcolor="black" stroked="f">
            <v:path arrowok="t"/>
            <w10:wrap type="topAndBottom" anchorx="page"/>
          </v:shape>
        </w:pict>
      </w:r>
    </w:p>
    <w:p w:rsidR="00397A93" w:rsidRDefault="00397A93" w:rsidP="00D831BB">
      <w:pPr>
        <w:pStyle w:val="Textoindependiente"/>
        <w:spacing w:before="2"/>
        <w:jc w:val="both"/>
        <w:rPr>
          <w:sz w:val="16"/>
        </w:rPr>
      </w:pPr>
    </w:p>
    <w:p w:rsidR="00397A93" w:rsidRDefault="00397A93" w:rsidP="00D831BB">
      <w:pPr>
        <w:pStyle w:val="Prrafodelista"/>
        <w:numPr>
          <w:ilvl w:val="0"/>
          <w:numId w:val="26"/>
        </w:numPr>
        <w:tabs>
          <w:tab w:val="left" w:pos="205"/>
        </w:tabs>
        <w:jc w:val="both"/>
        <w:rPr>
          <w:sz w:val="18"/>
        </w:rPr>
      </w:pPr>
      <w:r>
        <w:rPr>
          <w:sz w:val="18"/>
        </w:rPr>
        <w:t>4.2 Coneixements d'altresllengües</w:t>
      </w:r>
    </w:p>
    <w:p w:rsidR="00397A93" w:rsidRDefault="00397A93" w:rsidP="00D831BB">
      <w:pPr>
        <w:pStyle w:val="Textoindependiente"/>
        <w:jc w:val="both"/>
        <w:rPr>
          <w:sz w:val="19"/>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73"/>
        <w:gridCol w:w="5347"/>
      </w:tblGrid>
      <w:tr w:rsidR="00397A93" w:rsidTr="00397A93">
        <w:trPr>
          <w:trHeight w:val="266"/>
        </w:trPr>
        <w:tc>
          <w:tcPr>
            <w:tcW w:w="1862"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Idioma</w:t>
            </w:r>
          </w:p>
        </w:tc>
        <w:tc>
          <w:tcPr>
            <w:tcW w:w="3138"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Nivell assolit</w:t>
            </w:r>
          </w:p>
        </w:tc>
      </w:tr>
      <w:tr w:rsidR="00397A93" w:rsidTr="00397A93">
        <w:trPr>
          <w:trHeight w:val="267"/>
        </w:trPr>
        <w:tc>
          <w:tcPr>
            <w:tcW w:w="1862"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3138"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Textoindependiente"/>
        <w:spacing w:before="11"/>
        <w:jc w:val="both"/>
      </w:pPr>
    </w:p>
    <w:p w:rsidR="00397A93" w:rsidRDefault="00397A93" w:rsidP="00D831BB">
      <w:pPr>
        <w:pStyle w:val="Ttulo31"/>
        <w:numPr>
          <w:ilvl w:val="0"/>
          <w:numId w:val="27"/>
        </w:numPr>
        <w:tabs>
          <w:tab w:val="left" w:pos="280"/>
        </w:tabs>
        <w:jc w:val="both"/>
      </w:pPr>
      <w:r>
        <w:t>Valoració dels cursos deformació</w:t>
      </w:r>
    </w:p>
    <w:p w:rsidR="00397A93" w:rsidRDefault="00397A93" w:rsidP="00D831BB">
      <w:pPr>
        <w:pStyle w:val="Textoindependiente"/>
        <w:spacing w:before="2"/>
        <w:jc w:val="both"/>
        <w:rPr>
          <w:b/>
          <w:sz w:val="20"/>
        </w:rPr>
      </w:pPr>
    </w:p>
    <w:p w:rsidR="00397A93" w:rsidRDefault="00397A93" w:rsidP="00D831BB">
      <w:pPr>
        <w:pStyle w:val="Prrafodelista"/>
        <w:numPr>
          <w:ilvl w:val="0"/>
          <w:numId w:val="26"/>
        </w:numPr>
        <w:tabs>
          <w:tab w:val="left" w:pos="205"/>
        </w:tabs>
        <w:jc w:val="both"/>
        <w:rPr>
          <w:sz w:val="18"/>
        </w:rPr>
      </w:pPr>
      <w:r>
        <w:rPr>
          <w:sz w:val="18"/>
        </w:rPr>
        <w:t>5.1 Formació relacionada amb l'àreaprofessional</w:t>
      </w:r>
    </w:p>
    <w:p w:rsidR="00397A93" w:rsidRDefault="00397A93" w:rsidP="00D831BB">
      <w:pPr>
        <w:pStyle w:val="Textoindependiente"/>
        <w:spacing w:before="11"/>
        <w:jc w:val="both"/>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28"/>
        <w:gridCol w:w="2863"/>
        <w:gridCol w:w="2529"/>
      </w:tblGrid>
      <w:tr w:rsidR="00397A93" w:rsidTr="00397A93">
        <w:trPr>
          <w:trHeight w:val="267"/>
        </w:trPr>
        <w:tc>
          <w:tcPr>
            <w:tcW w:w="1836"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Acció formativa rebuda</w:t>
            </w:r>
          </w:p>
        </w:tc>
        <w:tc>
          <w:tcPr>
            <w:tcW w:w="1680" w:type="pct"/>
            <w:tcBorders>
              <w:left w:val="single" w:sz="12" w:space="0" w:color="000000"/>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Hores d'aprofitament</w:t>
            </w:r>
          </w:p>
        </w:tc>
        <w:tc>
          <w:tcPr>
            <w:tcW w:w="1484"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Hores d'assistència</w:t>
            </w:r>
          </w:p>
        </w:tc>
      </w:tr>
      <w:tr w:rsidR="00397A93" w:rsidTr="00397A93">
        <w:trPr>
          <w:trHeight w:val="266"/>
        </w:trPr>
        <w:tc>
          <w:tcPr>
            <w:tcW w:w="1836"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1680" w:type="pct"/>
            <w:tcBorders>
              <w:top w:val="single" w:sz="12" w:space="0" w:color="000000"/>
              <w:left w:val="single" w:sz="12" w:space="0" w:color="000000"/>
              <w:right w:val="single" w:sz="12" w:space="0" w:color="000000"/>
            </w:tcBorders>
          </w:tcPr>
          <w:p w:rsidR="00397A93" w:rsidRDefault="00397A93" w:rsidP="00D831BB">
            <w:pPr>
              <w:pStyle w:val="TableParagraph"/>
              <w:spacing w:before="0"/>
              <w:jc w:val="both"/>
              <w:rPr>
                <w:sz w:val="16"/>
              </w:rPr>
            </w:pPr>
          </w:p>
        </w:tc>
        <w:tc>
          <w:tcPr>
            <w:tcW w:w="1484"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Textoindependiente"/>
        <w:jc w:val="both"/>
        <w:rPr>
          <w:sz w:val="20"/>
        </w:rPr>
      </w:pPr>
    </w:p>
    <w:p w:rsidR="00397A93" w:rsidRDefault="00397A93" w:rsidP="00D831BB">
      <w:pPr>
        <w:pStyle w:val="Textoindependiente"/>
        <w:jc w:val="both"/>
        <w:rPr>
          <w:sz w:val="20"/>
        </w:rPr>
      </w:pPr>
    </w:p>
    <w:p w:rsidR="00397A93" w:rsidRDefault="00397A93" w:rsidP="00D831BB">
      <w:pPr>
        <w:pStyle w:val="Textoindependiente"/>
        <w:spacing w:before="7" w:after="1"/>
        <w:jc w:val="both"/>
        <w:rPr>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814"/>
        <w:gridCol w:w="1706"/>
      </w:tblGrid>
      <w:tr w:rsidR="00397A93" w:rsidTr="00397A93">
        <w:trPr>
          <w:trHeight w:val="266"/>
        </w:trPr>
        <w:tc>
          <w:tcPr>
            <w:tcW w:w="3999"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Acció formativa impartida</w:t>
            </w:r>
          </w:p>
        </w:tc>
        <w:tc>
          <w:tcPr>
            <w:tcW w:w="1001"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Hores</w:t>
            </w:r>
          </w:p>
        </w:tc>
      </w:tr>
      <w:tr w:rsidR="00397A93" w:rsidTr="00397A93">
        <w:trPr>
          <w:trHeight w:val="266"/>
        </w:trPr>
        <w:tc>
          <w:tcPr>
            <w:tcW w:w="3999"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1001"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Textoindependiente"/>
        <w:jc w:val="both"/>
        <w:rPr>
          <w:sz w:val="20"/>
        </w:rPr>
      </w:pPr>
    </w:p>
    <w:p w:rsidR="00397A93" w:rsidRDefault="00397A93" w:rsidP="00D831BB">
      <w:pPr>
        <w:pStyle w:val="Textoindependiente"/>
        <w:jc w:val="both"/>
        <w:rPr>
          <w:sz w:val="20"/>
        </w:rPr>
      </w:pPr>
    </w:p>
    <w:p w:rsidR="00397A93" w:rsidRDefault="00397A93" w:rsidP="00D831BB">
      <w:pPr>
        <w:pStyle w:val="Textoindependiente"/>
        <w:spacing w:before="8"/>
        <w:jc w:val="both"/>
        <w:rPr>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540"/>
        <w:gridCol w:w="2980"/>
      </w:tblGrid>
      <w:tr w:rsidR="00397A93" w:rsidTr="00397A93">
        <w:trPr>
          <w:trHeight w:val="266"/>
        </w:trPr>
        <w:tc>
          <w:tcPr>
            <w:tcW w:w="3251"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Formació universitària no oficial relacionada</w:t>
            </w:r>
          </w:p>
        </w:tc>
        <w:tc>
          <w:tcPr>
            <w:tcW w:w="1749"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Crèdits ECTS (si escau)</w:t>
            </w:r>
          </w:p>
        </w:tc>
      </w:tr>
      <w:tr w:rsidR="00397A93" w:rsidTr="00397A93">
        <w:trPr>
          <w:trHeight w:val="267"/>
        </w:trPr>
        <w:tc>
          <w:tcPr>
            <w:tcW w:w="3251"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1749"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Textoindependiente"/>
        <w:spacing w:before="8"/>
        <w:jc w:val="both"/>
      </w:pPr>
    </w:p>
    <w:p w:rsidR="00397A93" w:rsidRDefault="00397A93" w:rsidP="00D831BB">
      <w:pPr>
        <w:pStyle w:val="Prrafodelista"/>
        <w:numPr>
          <w:ilvl w:val="0"/>
          <w:numId w:val="26"/>
        </w:numPr>
        <w:tabs>
          <w:tab w:val="left" w:pos="205"/>
        </w:tabs>
        <w:jc w:val="both"/>
        <w:rPr>
          <w:sz w:val="18"/>
        </w:rPr>
      </w:pPr>
      <w:r>
        <w:rPr>
          <w:sz w:val="18"/>
        </w:rPr>
        <w:t>5.2 Formació no relacionada amb l'àrea</w:t>
      </w:r>
      <w:r w:rsidR="007F01DD">
        <w:rPr>
          <w:sz w:val="18"/>
        </w:rPr>
        <w:t xml:space="preserve"> </w:t>
      </w:r>
      <w:r>
        <w:rPr>
          <w:sz w:val="18"/>
        </w:rPr>
        <w:t>professional</w:t>
      </w:r>
    </w:p>
    <w:tbl>
      <w:tblPr>
        <w:tblStyle w:val="TableNormal"/>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127"/>
        <w:gridCol w:w="2862"/>
        <w:gridCol w:w="2528"/>
      </w:tblGrid>
      <w:tr w:rsidR="00397A93" w:rsidTr="00397A93">
        <w:trPr>
          <w:trHeight w:val="267"/>
        </w:trPr>
        <w:tc>
          <w:tcPr>
            <w:tcW w:w="1836"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lastRenderedPageBreak/>
              <w:t>Acció formativa rebuda</w:t>
            </w:r>
          </w:p>
        </w:tc>
        <w:tc>
          <w:tcPr>
            <w:tcW w:w="1680" w:type="pct"/>
            <w:tcBorders>
              <w:left w:val="single" w:sz="12" w:space="0" w:color="000000"/>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Hores d'aprofitament</w:t>
            </w:r>
          </w:p>
        </w:tc>
        <w:tc>
          <w:tcPr>
            <w:tcW w:w="1484"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Hores d'assistència</w:t>
            </w:r>
          </w:p>
        </w:tc>
      </w:tr>
      <w:tr w:rsidR="00397A93" w:rsidTr="00397A93">
        <w:trPr>
          <w:trHeight w:val="267"/>
        </w:trPr>
        <w:tc>
          <w:tcPr>
            <w:tcW w:w="1836"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1680" w:type="pct"/>
            <w:tcBorders>
              <w:top w:val="single" w:sz="12" w:space="0" w:color="000000"/>
              <w:left w:val="single" w:sz="12" w:space="0" w:color="000000"/>
              <w:right w:val="single" w:sz="12" w:space="0" w:color="000000"/>
            </w:tcBorders>
          </w:tcPr>
          <w:p w:rsidR="00397A93" w:rsidRDefault="00397A93" w:rsidP="00D831BB">
            <w:pPr>
              <w:pStyle w:val="TableParagraph"/>
              <w:spacing w:before="0"/>
              <w:jc w:val="both"/>
              <w:rPr>
                <w:sz w:val="16"/>
              </w:rPr>
            </w:pPr>
          </w:p>
        </w:tc>
        <w:tc>
          <w:tcPr>
            <w:tcW w:w="1484"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F25BE8" w:rsidRDefault="00F25BE8" w:rsidP="00D831BB">
      <w:pPr>
        <w:jc w:val="both"/>
        <w:rPr>
          <w:sz w:val="1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664"/>
        <w:gridCol w:w="2856"/>
      </w:tblGrid>
      <w:tr w:rsidR="00397A93" w:rsidTr="00397A93">
        <w:trPr>
          <w:trHeight w:val="267"/>
        </w:trPr>
        <w:tc>
          <w:tcPr>
            <w:tcW w:w="3324"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Formació universitària no oficial no relacionada</w:t>
            </w:r>
          </w:p>
        </w:tc>
        <w:tc>
          <w:tcPr>
            <w:tcW w:w="1676"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Crèdits ECTS (si escau)</w:t>
            </w:r>
          </w:p>
        </w:tc>
      </w:tr>
      <w:tr w:rsidR="00397A93" w:rsidTr="00397A93">
        <w:trPr>
          <w:trHeight w:val="266"/>
        </w:trPr>
        <w:tc>
          <w:tcPr>
            <w:tcW w:w="3324"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1676"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jc w:val="both"/>
        <w:rPr>
          <w:sz w:val="14"/>
        </w:rPr>
      </w:pPr>
    </w:p>
    <w:p w:rsidR="00397A93" w:rsidRDefault="00397A93" w:rsidP="00D831BB">
      <w:pPr>
        <w:pStyle w:val="Ttulo31"/>
        <w:numPr>
          <w:ilvl w:val="0"/>
          <w:numId w:val="27"/>
        </w:numPr>
        <w:tabs>
          <w:tab w:val="left" w:pos="280"/>
        </w:tabs>
        <w:spacing w:before="92"/>
        <w:jc w:val="both"/>
      </w:pPr>
      <w:r>
        <w:t>Valoració dels reconeixementshonorífics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20"/>
        <w:gridCol w:w="1500"/>
      </w:tblGrid>
      <w:tr w:rsidR="00397A93" w:rsidTr="00397A93">
        <w:trPr>
          <w:trHeight w:val="267"/>
        </w:trPr>
        <w:tc>
          <w:tcPr>
            <w:tcW w:w="4120"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Tipus de condecoració i distinció al mèrit policial</w:t>
            </w:r>
          </w:p>
        </w:tc>
        <w:tc>
          <w:tcPr>
            <w:tcW w:w="880"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Valoració</w:t>
            </w:r>
          </w:p>
        </w:tc>
      </w:tr>
      <w:tr w:rsidR="00397A93" w:rsidTr="00397A93">
        <w:trPr>
          <w:trHeight w:val="267"/>
        </w:trPr>
        <w:tc>
          <w:tcPr>
            <w:tcW w:w="4120"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880"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jc w:val="both"/>
        <w:rPr>
          <w:sz w:val="14"/>
        </w:rPr>
      </w:pPr>
    </w:p>
    <w:p w:rsidR="00397A93" w:rsidRPr="00397A93" w:rsidRDefault="00397A93" w:rsidP="00D831BB">
      <w:pPr>
        <w:pStyle w:val="Prrafodelista"/>
        <w:numPr>
          <w:ilvl w:val="0"/>
          <w:numId w:val="27"/>
        </w:numPr>
        <w:jc w:val="both"/>
        <w:rPr>
          <w:sz w:val="14"/>
        </w:rPr>
      </w:pPr>
      <w:r w:rsidRPr="00397A93">
        <w:rPr>
          <w:b/>
          <w:sz w:val="18"/>
        </w:rPr>
        <w:t>Valoració de les provesfísiques</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114"/>
        <w:gridCol w:w="1406"/>
      </w:tblGrid>
      <w:tr w:rsidR="00397A93" w:rsidTr="00397A93">
        <w:trPr>
          <w:trHeight w:val="267"/>
        </w:trPr>
        <w:tc>
          <w:tcPr>
            <w:tcW w:w="4175" w:type="pct"/>
            <w:tcBorders>
              <w:bottom w:val="single" w:sz="12" w:space="0" w:color="000000"/>
              <w:right w:val="single" w:sz="12" w:space="0" w:color="000000"/>
            </w:tcBorders>
          </w:tcPr>
          <w:p w:rsidR="00397A93" w:rsidRDefault="00397A93" w:rsidP="00D831BB">
            <w:pPr>
              <w:pStyle w:val="TableParagraph"/>
              <w:ind w:left="22"/>
              <w:jc w:val="both"/>
              <w:rPr>
                <w:b/>
                <w:sz w:val="15"/>
              </w:rPr>
            </w:pPr>
            <w:r>
              <w:rPr>
                <w:b/>
                <w:sz w:val="15"/>
              </w:rPr>
              <w:t>Puntuació de les proves físiques (igual o superior a 7)</w:t>
            </w:r>
          </w:p>
        </w:tc>
        <w:tc>
          <w:tcPr>
            <w:tcW w:w="825" w:type="pct"/>
            <w:tcBorders>
              <w:left w:val="single" w:sz="12" w:space="0" w:color="000000"/>
              <w:bottom w:val="single" w:sz="12" w:space="0" w:color="000000"/>
            </w:tcBorders>
          </w:tcPr>
          <w:p w:rsidR="00397A93" w:rsidRDefault="00397A93" w:rsidP="00D831BB">
            <w:pPr>
              <w:pStyle w:val="TableParagraph"/>
              <w:ind w:left="22"/>
              <w:jc w:val="both"/>
              <w:rPr>
                <w:b/>
                <w:sz w:val="15"/>
              </w:rPr>
            </w:pPr>
            <w:r>
              <w:rPr>
                <w:b/>
                <w:sz w:val="15"/>
              </w:rPr>
              <w:t>Valoració</w:t>
            </w:r>
          </w:p>
        </w:tc>
      </w:tr>
      <w:tr w:rsidR="00397A93" w:rsidTr="00397A93">
        <w:trPr>
          <w:trHeight w:val="267"/>
        </w:trPr>
        <w:tc>
          <w:tcPr>
            <w:tcW w:w="4175" w:type="pct"/>
            <w:tcBorders>
              <w:top w:val="single" w:sz="12" w:space="0" w:color="000000"/>
              <w:right w:val="single" w:sz="12" w:space="0" w:color="000000"/>
            </w:tcBorders>
          </w:tcPr>
          <w:p w:rsidR="00397A93" w:rsidRDefault="00397A93" w:rsidP="00D831BB">
            <w:pPr>
              <w:pStyle w:val="TableParagraph"/>
              <w:spacing w:before="0"/>
              <w:jc w:val="both"/>
              <w:rPr>
                <w:sz w:val="16"/>
              </w:rPr>
            </w:pPr>
          </w:p>
        </w:tc>
        <w:tc>
          <w:tcPr>
            <w:tcW w:w="825" w:type="pct"/>
            <w:tcBorders>
              <w:top w:val="single" w:sz="12" w:space="0" w:color="000000"/>
              <w:left w:val="single" w:sz="12" w:space="0" w:color="000000"/>
            </w:tcBorders>
          </w:tcPr>
          <w:p w:rsidR="00397A93" w:rsidRDefault="00397A93" w:rsidP="00D831BB">
            <w:pPr>
              <w:pStyle w:val="TableParagraph"/>
              <w:spacing w:before="0"/>
              <w:jc w:val="both"/>
              <w:rPr>
                <w:sz w:val="16"/>
              </w:rPr>
            </w:pPr>
          </w:p>
        </w:tc>
      </w:tr>
    </w:tbl>
    <w:p w:rsidR="00397A93" w:rsidRDefault="00397A93" w:rsidP="00D831BB">
      <w:pPr>
        <w:pStyle w:val="Prrafodelista"/>
        <w:ind w:left="280"/>
        <w:jc w:val="both"/>
        <w:rPr>
          <w:sz w:val="14"/>
        </w:rPr>
      </w:pPr>
    </w:p>
    <w:p w:rsidR="00397A93" w:rsidRDefault="00397A93" w:rsidP="00D831BB">
      <w:pPr>
        <w:pStyle w:val="Prrafodelista"/>
        <w:ind w:left="280"/>
        <w:jc w:val="both"/>
        <w:rPr>
          <w:sz w:val="14"/>
        </w:rPr>
      </w:pPr>
    </w:p>
    <w:p w:rsidR="00397A93" w:rsidRDefault="00397A93" w:rsidP="00D831BB">
      <w:pPr>
        <w:pStyle w:val="Prrafodelista"/>
        <w:ind w:left="280"/>
        <w:jc w:val="both"/>
        <w:rPr>
          <w:sz w:val="14"/>
        </w:rPr>
      </w:pPr>
    </w:p>
    <w:p w:rsidR="00397A93" w:rsidRDefault="00397A93" w:rsidP="00D831BB">
      <w:pPr>
        <w:pStyle w:val="Textoindependiente"/>
        <w:tabs>
          <w:tab w:val="left" w:pos="1809"/>
          <w:tab w:val="left" w:pos="2299"/>
          <w:tab w:val="left" w:pos="4054"/>
          <w:tab w:val="left" w:pos="4944"/>
        </w:tabs>
        <w:ind w:left="100"/>
        <w:jc w:val="both"/>
      </w:pPr>
      <w:r>
        <w:rPr>
          <w:u w:val="single"/>
        </w:rPr>
        <w:tab/>
      </w:r>
      <w:r>
        <w:t>,</w:t>
      </w:r>
      <w:r>
        <w:rPr>
          <w:u w:val="single"/>
        </w:rPr>
        <w:tab/>
      </w:r>
      <w:r>
        <w:t>d</w:t>
      </w:r>
      <w:r>
        <w:rPr>
          <w:u w:val="single"/>
        </w:rPr>
        <w:tab/>
      </w:r>
      <w:r>
        <w:t xml:space="preserve">de </w:t>
      </w:r>
      <w:r>
        <w:rPr>
          <w:u w:val="single"/>
        </w:rPr>
        <w:tab/>
      </w:r>
    </w:p>
    <w:p w:rsidR="00397A93" w:rsidRDefault="00397A93" w:rsidP="00D831BB">
      <w:pPr>
        <w:pStyle w:val="Textoindependiente"/>
        <w:spacing w:before="1"/>
        <w:jc w:val="both"/>
        <w:rPr>
          <w:sz w:val="12"/>
        </w:rPr>
      </w:pPr>
    </w:p>
    <w:p w:rsidR="00397A93" w:rsidRDefault="00397A93" w:rsidP="00D831BB">
      <w:pPr>
        <w:pStyle w:val="Textoindependiente"/>
        <w:spacing w:before="92"/>
        <w:ind w:left="100"/>
        <w:jc w:val="both"/>
      </w:pPr>
      <w:r>
        <w:t>Signatura de la persona sol·licitant</w:t>
      </w:r>
    </w:p>
    <w:p w:rsidR="00397A93" w:rsidRPr="00397A93" w:rsidRDefault="00397A93" w:rsidP="00D831BB">
      <w:pPr>
        <w:pStyle w:val="Prrafodelista"/>
        <w:ind w:left="280"/>
        <w:jc w:val="both"/>
        <w:rPr>
          <w:sz w:val="14"/>
        </w:rPr>
      </w:pPr>
    </w:p>
    <w:sectPr w:rsidR="00397A93" w:rsidRPr="00397A93" w:rsidSect="00815A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1D3"/>
    <w:multiLevelType w:val="hybridMultilevel"/>
    <w:tmpl w:val="4B02F852"/>
    <w:lvl w:ilvl="0" w:tplc="E3E6B178">
      <w:start w:val="3"/>
      <w:numFmt w:val="decimal"/>
      <w:lvlText w:val="%1"/>
      <w:lvlJc w:val="left"/>
      <w:pPr>
        <w:ind w:left="100" w:hanging="328"/>
      </w:pPr>
      <w:rPr>
        <w:rFonts w:hint="default"/>
        <w:lang w:val="ca-ES" w:eastAsia="en-US" w:bidi="ar-SA"/>
      </w:rPr>
    </w:lvl>
    <w:lvl w:ilvl="1" w:tplc="FA563776">
      <w:numFmt w:val="none"/>
      <w:lvlText w:val=""/>
      <w:lvlJc w:val="left"/>
      <w:pPr>
        <w:tabs>
          <w:tab w:val="num" w:pos="360"/>
        </w:tabs>
      </w:pPr>
    </w:lvl>
    <w:lvl w:ilvl="2" w:tplc="F6E08D18">
      <w:numFmt w:val="bullet"/>
      <w:lvlText w:val="•"/>
      <w:lvlJc w:val="left"/>
      <w:pPr>
        <w:ind w:left="2193" w:hanging="328"/>
      </w:pPr>
      <w:rPr>
        <w:rFonts w:hint="default"/>
        <w:lang w:val="ca-ES" w:eastAsia="en-US" w:bidi="ar-SA"/>
      </w:rPr>
    </w:lvl>
    <w:lvl w:ilvl="3" w:tplc="611600A4">
      <w:numFmt w:val="bullet"/>
      <w:lvlText w:val="•"/>
      <w:lvlJc w:val="left"/>
      <w:pPr>
        <w:ind w:left="3239" w:hanging="328"/>
      </w:pPr>
      <w:rPr>
        <w:rFonts w:hint="default"/>
        <w:lang w:val="ca-ES" w:eastAsia="en-US" w:bidi="ar-SA"/>
      </w:rPr>
    </w:lvl>
    <w:lvl w:ilvl="4" w:tplc="0FF0CAFC">
      <w:numFmt w:val="bullet"/>
      <w:lvlText w:val="•"/>
      <w:lvlJc w:val="left"/>
      <w:pPr>
        <w:ind w:left="4286" w:hanging="328"/>
      </w:pPr>
      <w:rPr>
        <w:rFonts w:hint="default"/>
        <w:lang w:val="ca-ES" w:eastAsia="en-US" w:bidi="ar-SA"/>
      </w:rPr>
    </w:lvl>
    <w:lvl w:ilvl="5" w:tplc="D0C0CCB2">
      <w:numFmt w:val="bullet"/>
      <w:lvlText w:val="•"/>
      <w:lvlJc w:val="left"/>
      <w:pPr>
        <w:ind w:left="5332" w:hanging="328"/>
      </w:pPr>
      <w:rPr>
        <w:rFonts w:hint="default"/>
        <w:lang w:val="ca-ES" w:eastAsia="en-US" w:bidi="ar-SA"/>
      </w:rPr>
    </w:lvl>
    <w:lvl w:ilvl="6" w:tplc="66649850">
      <w:numFmt w:val="bullet"/>
      <w:lvlText w:val="•"/>
      <w:lvlJc w:val="left"/>
      <w:pPr>
        <w:ind w:left="6379" w:hanging="328"/>
      </w:pPr>
      <w:rPr>
        <w:rFonts w:hint="default"/>
        <w:lang w:val="ca-ES" w:eastAsia="en-US" w:bidi="ar-SA"/>
      </w:rPr>
    </w:lvl>
    <w:lvl w:ilvl="7" w:tplc="A74ED784">
      <w:numFmt w:val="bullet"/>
      <w:lvlText w:val="•"/>
      <w:lvlJc w:val="left"/>
      <w:pPr>
        <w:ind w:left="7425" w:hanging="328"/>
      </w:pPr>
      <w:rPr>
        <w:rFonts w:hint="default"/>
        <w:lang w:val="ca-ES" w:eastAsia="en-US" w:bidi="ar-SA"/>
      </w:rPr>
    </w:lvl>
    <w:lvl w:ilvl="8" w:tplc="A502E01C">
      <w:numFmt w:val="bullet"/>
      <w:lvlText w:val="•"/>
      <w:lvlJc w:val="left"/>
      <w:pPr>
        <w:ind w:left="8472" w:hanging="328"/>
      </w:pPr>
      <w:rPr>
        <w:rFonts w:hint="default"/>
        <w:lang w:val="ca-ES" w:eastAsia="en-US" w:bidi="ar-SA"/>
      </w:rPr>
    </w:lvl>
  </w:abstractNum>
  <w:abstractNum w:abstractNumId="1">
    <w:nsid w:val="05071B13"/>
    <w:multiLevelType w:val="hybridMultilevel"/>
    <w:tmpl w:val="10F01E84"/>
    <w:lvl w:ilvl="0" w:tplc="1E34F23C">
      <w:start w:val="5"/>
      <w:numFmt w:val="decimal"/>
      <w:lvlText w:val="%1"/>
      <w:lvlJc w:val="left"/>
      <w:pPr>
        <w:ind w:left="315" w:hanging="315"/>
      </w:pPr>
      <w:rPr>
        <w:rFonts w:hint="default"/>
        <w:lang w:val="ca-ES" w:eastAsia="en-US" w:bidi="ar-SA"/>
      </w:rPr>
    </w:lvl>
    <w:lvl w:ilvl="1" w:tplc="AFCA5182">
      <w:numFmt w:val="none"/>
      <w:lvlText w:val=""/>
      <w:lvlJc w:val="left"/>
      <w:pPr>
        <w:tabs>
          <w:tab w:val="num" w:pos="360"/>
        </w:tabs>
      </w:pPr>
    </w:lvl>
    <w:lvl w:ilvl="2" w:tplc="575E352E">
      <w:numFmt w:val="none"/>
      <w:lvlText w:val=""/>
      <w:lvlJc w:val="left"/>
      <w:pPr>
        <w:tabs>
          <w:tab w:val="num" w:pos="360"/>
        </w:tabs>
      </w:pPr>
    </w:lvl>
    <w:lvl w:ilvl="3" w:tplc="A7FCE58C">
      <w:numFmt w:val="bullet"/>
      <w:lvlText w:val="•"/>
      <w:lvlJc w:val="left"/>
      <w:pPr>
        <w:ind w:left="2634" w:hanging="450"/>
      </w:pPr>
      <w:rPr>
        <w:rFonts w:hint="default"/>
        <w:lang w:val="ca-ES" w:eastAsia="en-US" w:bidi="ar-SA"/>
      </w:rPr>
    </w:lvl>
    <w:lvl w:ilvl="4" w:tplc="B45003E2">
      <w:numFmt w:val="bullet"/>
      <w:lvlText w:val="•"/>
      <w:lvlJc w:val="left"/>
      <w:pPr>
        <w:ind w:left="3721" w:hanging="450"/>
      </w:pPr>
      <w:rPr>
        <w:rFonts w:hint="default"/>
        <w:lang w:val="ca-ES" w:eastAsia="en-US" w:bidi="ar-SA"/>
      </w:rPr>
    </w:lvl>
    <w:lvl w:ilvl="5" w:tplc="57664D62">
      <w:numFmt w:val="bullet"/>
      <w:lvlText w:val="•"/>
      <w:lvlJc w:val="left"/>
      <w:pPr>
        <w:ind w:left="4808" w:hanging="450"/>
      </w:pPr>
      <w:rPr>
        <w:rFonts w:hint="default"/>
        <w:lang w:val="ca-ES" w:eastAsia="en-US" w:bidi="ar-SA"/>
      </w:rPr>
    </w:lvl>
    <w:lvl w:ilvl="6" w:tplc="35627F0A">
      <w:numFmt w:val="bullet"/>
      <w:lvlText w:val="•"/>
      <w:lvlJc w:val="left"/>
      <w:pPr>
        <w:ind w:left="5896" w:hanging="450"/>
      </w:pPr>
      <w:rPr>
        <w:rFonts w:hint="default"/>
        <w:lang w:val="ca-ES" w:eastAsia="en-US" w:bidi="ar-SA"/>
      </w:rPr>
    </w:lvl>
    <w:lvl w:ilvl="7" w:tplc="0F069DAA">
      <w:numFmt w:val="bullet"/>
      <w:lvlText w:val="•"/>
      <w:lvlJc w:val="left"/>
      <w:pPr>
        <w:ind w:left="6983" w:hanging="450"/>
      </w:pPr>
      <w:rPr>
        <w:rFonts w:hint="default"/>
        <w:lang w:val="ca-ES" w:eastAsia="en-US" w:bidi="ar-SA"/>
      </w:rPr>
    </w:lvl>
    <w:lvl w:ilvl="8" w:tplc="0D14177A">
      <w:numFmt w:val="bullet"/>
      <w:lvlText w:val="•"/>
      <w:lvlJc w:val="left"/>
      <w:pPr>
        <w:ind w:left="8070" w:hanging="450"/>
      </w:pPr>
      <w:rPr>
        <w:rFonts w:hint="default"/>
        <w:lang w:val="ca-ES" w:eastAsia="en-US" w:bidi="ar-SA"/>
      </w:rPr>
    </w:lvl>
  </w:abstractNum>
  <w:abstractNum w:abstractNumId="2">
    <w:nsid w:val="07032CCA"/>
    <w:multiLevelType w:val="hybridMultilevel"/>
    <w:tmpl w:val="142A0AA6"/>
    <w:lvl w:ilvl="0" w:tplc="0A4C8734">
      <w:start w:val="1"/>
      <w:numFmt w:val="decimal"/>
      <w:lvlText w:val="%1."/>
      <w:lvlJc w:val="left"/>
      <w:pPr>
        <w:ind w:left="280" w:hanging="180"/>
      </w:pPr>
      <w:rPr>
        <w:rFonts w:ascii="Times New Roman" w:eastAsia="Times New Roman" w:hAnsi="Times New Roman" w:cs="Times New Roman" w:hint="default"/>
        <w:b/>
        <w:bCs/>
        <w:spacing w:val="-1"/>
        <w:w w:val="100"/>
        <w:sz w:val="18"/>
        <w:szCs w:val="18"/>
        <w:lang w:val="ca-ES" w:eastAsia="en-US" w:bidi="ar-SA"/>
      </w:rPr>
    </w:lvl>
    <w:lvl w:ilvl="1" w:tplc="3CF4D376">
      <w:numFmt w:val="bullet"/>
      <w:lvlText w:val="•"/>
      <w:lvlJc w:val="left"/>
      <w:pPr>
        <w:ind w:left="1308" w:hanging="180"/>
      </w:pPr>
      <w:rPr>
        <w:rFonts w:hint="default"/>
        <w:lang w:val="ca-ES" w:eastAsia="en-US" w:bidi="ar-SA"/>
      </w:rPr>
    </w:lvl>
    <w:lvl w:ilvl="2" w:tplc="DFEA9350">
      <w:numFmt w:val="bullet"/>
      <w:lvlText w:val="•"/>
      <w:lvlJc w:val="left"/>
      <w:pPr>
        <w:ind w:left="2337" w:hanging="180"/>
      </w:pPr>
      <w:rPr>
        <w:rFonts w:hint="default"/>
        <w:lang w:val="ca-ES" w:eastAsia="en-US" w:bidi="ar-SA"/>
      </w:rPr>
    </w:lvl>
    <w:lvl w:ilvl="3" w:tplc="CBC00B28">
      <w:numFmt w:val="bullet"/>
      <w:lvlText w:val="•"/>
      <w:lvlJc w:val="left"/>
      <w:pPr>
        <w:ind w:left="3365" w:hanging="180"/>
      </w:pPr>
      <w:rPr>
        <w:rFonts w:hint="default"/>
        <w:lang w:val="ca-ES" w:eastAsia="en-US" w:bidi="ar-SA"/>
      </w:rPr>
    </w:lvl>
    <w:lvl w:ilvl="4" w:tplc="79C0496E">
      <w:numFmt w:val="bullet"/>
      <w:lvlText w:val="•"/>
      <w:lvlJc w:val="left"/>
      <w:pPr>
        <w:ind w:left="4394" w:hanging="180"/>
      </w:pPr>
      <w:rPr>
        <w:rFonts w:hint="default"/>
        <w:lang w:val="ca-ES" w:eastAsia="en-US" w:bidi="ar-SA"/>
      </w:rPr>
    </w:lvl>
    <w:lvl w:ilvl="5" w:tplc="623282A2">
      <w:numFmt w:val="bullet"/>
      <w:lvlText w:val="•"/>
      <w:lvlJc w:val="left"/>
      <w:pPr>
        <w:ind w:left="5422" w:hanging="180"/>
      </w:pPr>
      <w:rPr>
        <w:rFonts w:hint="default"/>
        <w:lang w:val="ca-ES" w:eastAsia="en-US" w:bidi="ar-SA"/>
      </w:rPr>
    </w:lvl>
    <w:lvl w:ilvl="6" w:tplc="EDC653DE">
      <w:numFmt w:val="bullet"/>
      <w:lvlText w:val="•"/>
      <w:lvlJc w:val="left"/>
      <w:pPr>
        <w:ind w:left="6451" w:hanging="180"/>
      </w:pPr>
      <w:rPr>
        <w:rFonts w:hint="default"/>
        <w:lang w:val="ca-ES" w:eastAsia="en-US" w:bidi="ar-SA"/>
      </w:rPr>
    </w:lvl>
    <w:lvl w:ilvl="7" w:tplc="CC58E0F4">
      <w:numFmt w:val="bullet"/>
      <w:lvlText w:val="•"/>
      <w:lvlJc w:val="left"/>
      <w:pPr>
        <w:ind w:left="7479" w:hanging="180"/>
      </w:pPr>
      <w:rPr>
        <w:rFonts w:hint="default"/>
        <w:lang w:val="ca-ES" w:eastAsia="en-US" w:bidi="ar-SA"/>
      </w:rPr>
    </w:lvl>
    <w:lvl w:ilvl="8" w:tplc="8E74634E">
      <w:numFmt w:val="bullet"/>
      <w:lvlText w:val="•"/>
      <w:lvlJc w:val="left"/>
      <w:pPr>
        <w:ind w:left="8508" w:hanging="180"/>
      </w:pPr>
      <w:rPr>
        <w:rFonts w:hint="default"/>
        <w:lang w:val="ca-ES" w:eastAsia="en-US" w:bidi="ar-SA"/>
      </w:rPr>
    </w:lvl>
  </w:abstractNum>
  <w:abstractNum w:abstractNumId="3">
    <w:nsid w:val="0E521524"/>
    <w:multiLevelType w:val="hybridMultilevel"/>
    <w:tmpl w:val="D69CB8CA"/>
    <w:lvl w:ilvl="0" w:tplc="755A74EE">
      <w:start w:val="2"/>
      <w:numFmt w:val="decimal"/>
      <w:lvlText w:val="%1"/>
      <w:lvlJc w:val="left"/>
      <w:pPr>
        <w:ind w:left="100" w:hanging="320"/>
      </w:pPr>
      <w:rPr>
        <w:rFonts w:hint="default"/>
        <w:lang w:val="ca-ES" w:eastAsia="en-US" w:bidi="ar-SA"/>
      </w:rPr>
    </w:lvl>
    <w:lvl w:ilvl="1" w:tplc="6C0CA12E">
      <w:numFmt w:val="none"/>
      <w:lvlText w:val=""/>
      <w:lvlJc w:val="left"/>
      <w:pPr>
        <w:tabs>
          <w:tab w:val="num" w:pos="360"/>
        </w:tabs>
      </w:pPr>
    </w:lvl>
    <w:lvl w:ilvl="2" w:tplc="132E2AEA">
      <w:start w:val="1"/>
      <w:numFmt w:val="lowerLetter"/>
      <w:lvlText w:val="%3."/>
      <w:lvlJc w:val="left"/>
      <w:pPr>
        <w:ind w:left="870" w:hanging="171"/>
      </w:pPr>
      <w:rPr>
        <w:rFonts w:ascii="Times New Roman" w:eastAsia="Times New Roman" w:hAnsi="Times New Roman" w:cs="Times New Roman" w:hint="default"/>
        <w:spacing w:val="-1"/>
        <w:w w:val="100"/>
        <w:sz w:val="18"/>
        <w:szCs w:val="18"/>
        <w:lang w:val="ca-ES" w:eastAsia="en-US" w:bidi="ar-SA"/>
      </w:rPr>
    </w:lvl>
    <w:lvl w:ilvl="3" w:tplc="D5862344">
      <w:numFmt w:val="bullet"/>
      <w:lvlText w:val="•"/>
      <w:lvlJc w:val="left"/>
      <w:pPr>
        <w:ind w:left="9265" w:hanging="171"/>
      </w:pPr>
      <w:rPr>
        <w:rFonts w:hint="default"/>
        <w:lang w:val="ca-ES" w:eastAsia="en-US" w:bidi="ar-SA"/>
      </w:rPr>
    </w:lvl>
    <w:lvl w:ilvl="4" w:tplc="2E48EF64">
      <w:numFmt w:val="bullet"/>
      <w:lvlText w:val="•"/>
      <w:lvlJc w:val="left"/>
      <w:pPr>
        <w:ind w:left="9451" w:hanging="171"/>
      </w:pPr>
      <w:rPr>
        <w:rFonts w:hint="default"/>
        <w:lang w:val="ca-ES" w:eastAsia="en-US" w:bidi="ar-SA"/>
      </w:rPr>
    </w:lvl>
    <w:lvl w:ilvl="5" w:tplc="61C0824A">
      <w:numFmt w:val="bullet"/>
      <w:lvlText w:val="•"/>
      <w:lvlJc w:val="left"/>
      <w:pPr>
        <w:ind w:left="9637" w:hanging="171"/>
      </w:pPr>
      <w:rPr>
        <w:rFonts w:hint="default"/>
        <w:lang w:val="ca-ES" w:eastAsia="en-US" w:bidi="ar-SA"/>
      </w:rPr>
    </w:lvl>
    <w:lvl w:ilvl="6" w:tplc="B6E29FDA">
      <w:numFmt w:val="bullet"/>
      <w:lvlText w:val="•"/>
      <w:lvlJc w:val="left"/>
      <w:pPr>
        <w:ind w:left="9822" w:hanging="171"/>
      </w:pPr>
      <w:rPr>
        <w:rFonts w:hint="default"/>
        <w:lang w:val="ca-ES" w:eastAsia="en-US" w:bidi="ar-SA"/>
      </w:rPr>
    </w:lvl>
    <w:lvl w:ilvl="7" w:tplc="ECB46948">
      <w:numFmt w:val="bullet"/>
      <w:lvlText w:val="•"/>
      <w:lvlJc w:val="left"/>
      <w:pPr>
        <w:ind w:left="10008" w:hanging="171"/>
      </w:pPr>
      <w:rPr>
        <w:rFonts w:hint="default"/>
        <w:lang w:val="ca-ES" w:eastAsia="en-US" w:bidi="ar-SA"/>
      </w:rPr>
    </w:lvl>
    <w:lvl w:ilvl="8" w:tplc="690A07D4">
      <w:numFmt w:val="bullet"/>
      <w:lvlText w:val="•"/>
      <w:lvlJc w:val="left"/>
      <w:pPr>
        <w:ind w:left="10194" w:hanging="171"/>
      </w:pPr>
      <w:rPr>
        <w:rFonts w:hint="default"/>
        <w:lang w:val="ca-ES" w:eastAsia="en-US" w:bidi="ar-SA"/>
      </w:rPr>
    </w:lvl>
  </w:abstractNum>
  <w:abstractNum w:abstractNumId="4">
    <w:nsid w:val="10802136"/>
    <w:multiLevelType w:val="hybridMultilevel"/>
    <w:tmpl w:val="8ECA5284"/>
    <w:lvl w:ilvl="0" w:tplc="2B68A99E">
      <w:start w:val="13"/>
      <w:numFmt w:val="decimal"/>
      <w:lvlText w:val="%1"/>
      <w:lvlJc w:val="left"/>
      <w:pPr>
        <w:ind w:left="505" w:hanging="405"/>
      </w:pPr>
      <w:rPr>
        <w:rFonts w:hint="default"/>
        <w:lang w:val="ca-ES" w:eastAsia="en-US" w:bidi="ar-SA"/>
      </w:rPr>
    </w:lvl>
    <w:lvl w:ilvl="1" w:tplc="B9326C78">
      <w:numFmt w:val="none"/>
      <w:lvlText w:val=""/>
      <w:lvlJc w:val="left"/>
      <w:pPr>
        <w:tabs>
          <w:tab w:val="num" w:pos="360"/>
        </w:tabs>
      </w:pPr>
    </w:lvl>
    <w:lvl w:ilvl="2" w:tplc="A1C6BB28">
      <w:start w:val="1"/>
      <w:numFmt w:val="lowerLetter"/>
      <w:lvlText w:val="%3)"/>
      <w:lvlJc w:val="left"/>
      <w:pPr>
        <w:ind w:left="884" w:hanging="185"/>
      </w:pPr>
      <w:rPr>
        <w:rFonts w:ascii="Times New Roman" w:eastAsia="Times New Roman" w:hAnsi="Times New Roman" w:cs="Times New Roman" w:hint="default"/>
        <w:spacing w:val="-1"/>
        <w:w w:val="100"/>
        <w:sz w:val="18"/>
        <w:szCs w:val="18"/>
        <w:lang w:val="ca-ES" w:eastAsia="en-US" w:bidi="ar-SA"/>
      </w:rPr>
    </w:lvl>
    <w:lvl w:ilvl="3" w:tplc="87CAEA0E">
      <w:numFmt w:val="bullet"/>
      <w:lvlText w:val="•"/>
      <w:lvlJc w:val="left"/>
      <w:pPr>
        <w:ind w:left="3032" w:hanging="185"/>
      </w:pPr>
      <w:rPr>
        <w:rFonts w:hint="default"/>
        <w:lang w:val="ca-ES" w:eastAsia="en-US" w:bidi="ar-SA"/>
      </w:rPr>
    </w:lvl>
    <w:lvl w:ilvl="4" w:tplc="A6908C04">
      <w:numFmt w:val="bullet"/>
      <w:lvlText w:val="•"/>
      <w:lvlJc w:val="left"/>
      <w:pPr>
        <w:ind w:left="4108" w:hanging="185"/>
      </w:pPr>
      <w:rPr>
        <w:rFonts w:hint="default"/>
        <w:lang w:val="ca-ES" w:eastAsia="en-US" w:bidi="ar-SA"/>
      </w:rPr>
    </w:lvl>
    <w:lvl w:ilvl="5" w:tplc="FED848C4">
      <w:numFmt w:val="bullet"/>
      <w:lvlText w:val="•"/>
      <w:lvlJc w:val="left"/>
      <w:pPr>
        <w:ind w:left="5184" w:hanging="185"/>
      </w:pPr>
      <w:rPr>
        <w:rFonts w:hint="default"/>
        <w:lang w:val="ca-ES" w:eastAsia="en-US" w:bidi="ar-SA"/>
      </w:rPr>
    </w:lvl>
    <w:lvl w:ilvl="6" w:tplc="17487BDE">
      <w:numFmt w:val="bullet"/>
      <w:lvlText w:val="•"/>
      <w:lvlJc w:val="left"/>
      <w:pPr>
        <w:ind w:left="6260" w:hanging="185"/>
      </w:pPr>
      <w:rPr>
        <w:rFonts w:hint="default"/>
        <w:lang w:val="ca-ES" w:eastAsia="en-US" w:bidi="ar-SA"/>
      </w:rPr>
    </w:lvl>
    <w:lvl w:ilvl="7" w:tplc="7D76782E">
      <w:numFmt w:val="bullet"/>
      <w:lvlText w:val="•"/>
      <w:lvlJc w:val="left"/>
      <w:pPr>
        <w:ind w:left="7337" w:hanging="185"/>
      </w:pPr>
      <w:rPr>
        <w:rFonts w:hint="default"/>
        <w:lang w:val="ca-ES" w:eastAsia="en-US" w:bidi="ar-SA"/>
      </w:rPr>
    </w:lvl>
    <w:lvl w:ilvl="8" w:tplc="F5D0D034">
      <w:numFmt w:val="bullet"/>
      <w:lvlText w:val="•"/>
      <w:lvlJc w:val="left"/>
      <w:pPr>
        <w:ind w:left="8413" w:hanging="185"/>
      </w:pPr>
      <w:rPr>
        <w:rFonts w:hint="default"/>
        <w:lang w:val="ca-ES" w:eastAsia="en-US" w:bidi="ar-SA"/>
      </w:rPr>
    </w:lvl>
  </w:abstractNum>
  <w:abstractNum w:abstractNumId="5">
    <w:nsid w:val="12C83524"/>
    <w:multiLevelType w:val="hybridMultilevel"/>
    <w:tmpl w:val="F0384EEC"/>
    <w:lvl w:ilvl="0" w:tplc="23B891E0">
      <w:numFmt w:val="bullet"/>
      <w:lvlText w:val="-"/>
      <w:lvlJc w:val="left"/>
      <w:pPr>
        <w:ind w:left="204" w:hanging="105"/>
      </w:pPr>
      <w:rPr>
        <w:rFonts w:ascii="Times New Roman" w:eastAsia="Times New Roman" w:hAnsi="Times New Roman" w:cs="Times New Roman" w:hint="default"/>
        <w:spacing w:val="-1"/>
        <w:w w:val="100"/>
        <w:sz w:val="18"/>
        <w:szCs w:val="18"/>
        <w:lang w:val="ca-ES" w:eastAsia="en-US" w:bidi="ar-SA"/>
      </w:rPr>
    </w:lvl>
    <w:lvl w:ilvl="1" w:tplc="B2A034CA">
      <w:numFmt w:val="bullet"/>
      <w:lvlText w:val="•"/>
      <w:lvlJc w:val="left"/>
      <w:pPr>
        <w:ind w:left="1236" w:hanging="105"/>
      </w:pPr>
      <w:rPr>
        <w:rFonts w:hint="default"/>
        <w:lang w:val="ca-ES" w:eastAsia="en-US" w:bidi="ar-SA"/>
      </w:rPr>
    </w:lvl>
    <w:lvl w:ilvl="2" w:tplc="885CA73E">
      <w:numFmt w:val="bullet"/>
      <w:lvlText w:val="•"/>
      <w:lvlJc w:val="left"/>
      <w:pPr>
        <w:ind w:left="2273" w:hanging="105"/>
      </w:pPr>
      <w:rPr>
        <w:rFonts w:hint="default"/>
        <w:lang w:val="ca-ES" w:eastAsia="en-US" w:bidi="ar-SA"/>
      </w:rPr>
    </w:lvl>
    <w:lvl w:ilvl="3" w:tplc="66D8D756">
      <w:numFmt w:val="bullet"/>
      <w:lvlText w:val="•"/>
      <w:lvlJc w:val="left"/>
      <w:pPr>
        <w:ind w:left="3309" w:hanging="105"/>
      </w:pPr>
      <w:rPr>
        <w:rFonts w:hint="default"/>
        <w:lang w:val="ca-ES" w:eastAsia="en-US" w:bidi="ar-SA"/>
      </w:rPr>
    </w:lvl>
    <w:lvl w:ilvl="4" w:tplc="8B220052">
      <w:numFmt w:val="bullet"/>
      <w:lvlText w:val="•"/>
      <w:lvlJc w:val="left"/>
      <w:pPr>
        <w:ind w:left="4346" w:hanging="105"/>
      </w:pPr>
      <w:rPr>
        <w:rFonts w:hint="default"/>
        <w:lang w:val="ca-ES" w:eastAsia="en-US" w:bidi="ar-SA"/>
      </w:rPr>
    </w:lvl>
    <w:lvl w:ilvl="5" w:tplc="C3ECC148">
      <w:numFmt w:val="bullet"/>
      <w:lvlText w:val="•"/>
      <w:lvlJc w:val="left"/>
      <w:pPr>
        <w:ind w:left="5382" w:hanging="105"/>
      </w:pPr>
      <w:rPr>
        <w:rFonts w:hint="default"/>
        <w:lang w:val="ca-ES" w:eastAsia="en-US" w:bidi="ar-SA"/>
      </w:rPr>
    </w:lvl>
    <w:lvl w:ilvl="6" w:tplc="82FA3312">
      <w:numFmt w:val="bullet"/>
      <w:lvlText w:val="•"/>
      <w:lvlJc w:val="left"/>
      <w:pPr>
        <w:ind w:left="6419" w:hanging="105"/>
      </w:pPr>
      <w:rPr>
        <w:rFonts w:hint="default"/>
        <w:lang w:val="ca-ES" w:eastAsia="en-US" w:bidi="ar-SA"/>
      </w:rPr>
    </w:lvl>
    <w:lvl w:ilvl="7" w:tplc="AE383E0C">
      <w:numFmt w:val="bullet"/>
      <w:lvlText w:val="•"/>
      <w:lvlJc w:val="left"/>
      <w:pPr>
        <w:ind w:left="7455" w:hanging="105"/>
      </w:pPr>
      <w:rPr>
        <w:rFonts w:hint="default"/>
        <w:lang w:val="ca-ES" w:eastAsia="en-US" w:bidi="ar-SA"/>
      </w:rPr>
    </w:lvl>
    <w:lvl w:ilvl="8" w:tplc="D8FE0FEC">
      <w:numFmt w:val="bullet"/>
      <w:lvlText w:val="•"/>
      <w:lvlJc w:val="left"/>
      <w:pPr>
        <w:ind w:left="8492" w:hanging="105"/>
      </w:pPr>
      <w:rPr>
        <w:rFonts w:hint="default"/>
        <w:lang w:val="ca-ES" w:eastAsia="en-US" w:bidi="ar-SA"/>
      </w:rPr>
    </w:lvl>
  </w:abstractNum>
  <w:abstractNum w:abstractNumId="6">
    <w:nsid w:val="14DD05AD"/>
    <w:multiLevelType w:val="hybridMultilevel"/>
    <w:tmpl w:val="C234C738"/>
    <w:lvl w:ilvl="0" w:tplc="668C728A">
      <w:start w:val="1"/>
      <w:numFmt w:val="lowerLetter"/>
      <w:lvlText w:val="%1)"/>
      <w:lvlJc w:val="left"/>
      <w:pPr>
        <w:ind w:left="284" w:hanging="185"/>
      </w:pPr>
      <w:rPr>
        <w:rFonts w:ascii="Times New Roman" w:eastAsia="Times New Roman" w:hAnsi="Times New Roman" w:cs="Times New Roman" w:hint="default"/>
        <w:spacing w:val="-1"/>
        <w:w w:val="100"/>
        <w:sz w:val="18"/>
        <w:szCs w:val="18"/>
        <w:lang w:val="ca-ES" w:eastAsia="en-US" w:bidi="ar-SA"/>
      </w:rPr>
    </w:lvl>
    <w:lvl w:ilvl="1" w:tplc="74F8CEA2">
      <w:numFmt w:val="bullet"/>
      <w:lvlText w:val="•"/>
      <w:lvlJc w:val="left"/>
      <w:pPr>
        <w:ind w:left="1308" w:hanging="185"/>
      </w:pPr>
      <w:rPr>
        <w:rFonts w:hint="default"/>
        <w:lang w:val="ca-ES" w:eastAsia="en-US" w:bidi="ar-SA"/>
      </w:rPr>
    </w:lvl>
    <w:lvl w:ilvl="2" w:tplc="B8DEA24A">
      <w:numFmt w:val="bullet"/>
      <w:lvlText w:val="•"/>
      <w:lvlJc w:val="left"/>
      <w:pPr>
        <w:ind w:left="2337" w:hanging="185"/>
      </w:pPr>
      <w:rPr>
        <w:rFonts w:hint="default"/>
        <w:lang w:val="ca-ES" w:eastAsia="en-US" w:bidi="ar-SA"/>
      </w:rPr>
    </w:lvl>
    <w:lvl w:ilvl="3" w:tplc="676614C6">
      <w:numFmt w:val="bullet"/>
      <w:lvlText w:val="•"/>
      <w:lvlJc w:val="left"/>
      <w:pPr>
        <w:ind w:left="3365" w:hanging="185"/>
      </w:pPr>
      <w:rPr>
        <w:rFonts w:hint="default"/>
        <w:lang w:val="ca-ES" w:eastAsia="en-US" w:bidi="ar-SA"/>
      </w:rPr>
    </w:lvl>
    <w:lvl w:ilvl="4" w:tplc="353465D2">
      <w:numFmt w:val="bullet"/>
      <w:lvlText w:val="•"/>
      <w:lvlJc w:val="left"/>
      <w:pPr>
        <w:ind w:left="4394" w:hanging="185"/>
      </w:pPr>
      <w:rPr>
        <w:rFonts w:hint="default"/>
        <w:lang w:val="ca-ES" w:eastAsia="en-US" w:bidi="ar-SA"/>
      </w:rPr>
    </w:lvl>
    <w:lvl w:ilvl="5" w:tplc="AFDAF1F8">
      <w:numFmt w:val="bullet"/>
      <w:lvlText w:val="•"/>
      <w:lvlJc w:val="left"/>
      <w:pPr>
        <w:ind w:left="5422" w:hanging="185"/>
      </w:pPr>
      <w:rPr>
        <w:rFonts w:hint="default"/>
        <w:lang w:val="ca-ES" w:eastAsia="en-US" w:bidi="ar-SA"/>
      </w:rPr>
    </w:lvl>
    <w:lvl w:ilvl="6" w:tplc="6AA0D340">
      <w:numFmt w:val="bullet"/>
      <w:lvlText w:val="•"/>
      <w:lvlJc w:val="left"/>
      <w:pPr>
        <w:ind w:left="6451" w:hanging="185"/>
      </w:pPr>
      <w:rPr>
        <w:rFonts w:hint="default"/>
        <w:lang w:val="ca-ES" w:eastAsia="en-US" w:bidi="ar-SA"/>
      </w:rPr>
    </w:lvl>
    <w:lvl w:ilvl="7" w:tplc="F236AABC">
      <w:numFmt w:val="bullet"/>
      <w:lvlText w:val="•"/>
      <w:lvlJc w:val="left"/>
      <w:pPr>
        <w:ind w:left="7479" w:hanging="185"/>
      </w:pPr>
      <w:rPr>
        <w:rFonts w:hint="default"/>
        <w:lang w:val="ca-ES" w:eastAsia="en-US" w:bidi="ar-SA"/>
      </w:rPr>
    </w:lvl>
    <w:lvl w:ilvl="8" w:tplc="8D2EBF70">
      <w:numFmt w:val="bullet"/>
      <w:lvlText w:val="•"/>
      <w:lvlJc w:val="left"/>
      <w:pPr>
        <w:ind w:left="8508" w:hanging="185"/>
      </w:pPr>
      <w:rPr>
        <w:rFonts w:hint="default"/>
        <w:lang w:val="ca-ES" w:eastAsia="en-US" w:bidi="ar-SA"/>
      </w:rPr>
    </w:lvl>
  </w:abstractNum>
  <w:abstractNum w:abstractNumId="7">
    <w:nsid w:val="153969E0"/>
    <w:multiLevelType w:val="hybridMultilevel"/>
    <w:tmpl w:val="07DE53CE"/>
    <w:lvl w:ilvl="0" w:tplc="9ADEC782">
      <w:start w:val="1"/>
      <w:numFmt w:val="lowerLetter"/>
      <w:lvlText w:val="%1)"/>
      <w:lvlJc w:val="left"/>
      <w:pPr>
        <w:ind w:left="895" w:hanging="195"/>
      </w:pPr>
      <w:rPr>
        <w:rFonts w:ascii="Times New Roman" w:eastAsia="Times New Roman" w:hAnsi="Times New Roman" w:cs="Times New Roman" w:hint="default"/>
        <w:i/>
        <w:spacing w:val="-1"/>
        <w:w w:val="100"/>
        <w:sz w:val="18"/>
        <w:szCs w:val="18"/>
        <w:lang w:val="ca-ES" w:eastAsia="en-US" w:bidi="ar-SA"/>
      </w:rPr>
    </w:lvl>
    <w:lvl w:ilvl="1" w:tplc="5C62736A">
      <w:numFmt w:val="bullet"/>
      <w:lvlText w:val="•"/>
      <w:lvlJc w:val="left"/>
      <w:pPr>
        <w:ind w:left="1866" w:hanging="195"/>
      </w:pPr>
      <w:rPr>
        <w:rFonts w:hint="default"/>
        <w:lang w:val="ca-ES" w:eastAsia="en-US" w:bidi="ar-SA"/>
      </w:rPr>
    </w:lvl>
    <w:lvl w:ilvl="2" w:tplc="188AB246">
      <w:numFmt w:val="bullet"/>
      <w:lvlText w:val="•"/>
      <w:lvlJc w:val="left"/>
      <w:pPr>
        <w:ind w:left="2833" w:hanging="195"/>
      </w:pPr>
      <w:rPr>
        <w:rFonts w:hint="default"/>
        <w:lang w:val="ca-ES" w:eastAsia="en-US" w:bidi="ar-SA"/>
      </w:rPr>
    </w:lvl>
    <w:lvl w:ilvl="3" w:tplc="D39A54B2">
      <w:numFmt w:val="bullet"/>
      <w:lvlText w:val="•"/>
      <w:lvlJc w:val="left"/>
      <w:pPr>
        <w:ind w:left="3799" w:hanging="195"/>
      </w:pPr>
      <w:rPr>
        <w:rFonts w:hint="default"/>
        <w:lang w:val="ca-ES" w:eastAsia="en-US" w:bidi="ar-SA"/>
      </w:rPr>
    </w:lvl>
    <w:lvl w:ilvl="4" w:tplc="AC1C393E">
      <w:numFmt w:val="bullet"/>
      <w:lvlText w:val="•"/>
      <w:lvlJc w:val="left"/>
      <w:pPr>
        <w:ind w:left="4766" w:hanging="195"/>
      </w:pPr>
      <w:rPr>
        <w:rFonts w:hint="default"/>
        <w:lang w:val="ca-ES" w:eastAsia="en-US" w:bidi="ar-SA"/>
      </w:rPr>
    </w:lvl>
    <w:lvl w:ilvl="5" w:tplc="83A49EA4">
      <w:numFmt w:val="bullet"/>
      <w:lvlText w:val="•"/>
      <w:lvlJc w:val="left"/>
      <w:pPr>
        <w:ind w:left="5732" w:hanging="195"/>
      </w:pPr>
      <w:rPr>
        <w:rFonts w:hint="default"/>
        <w:lang w:val="ca-ES" w:eastAsia="en-US" w:bidi="ar-SA"/>
      </w:rPr>
    </w:lvl>
    <w:lvl w:ilvl="6" w:tplc="9D5C4DB2">
      <w:numFmt w:val="bullet"/>
      <w:lvlText w:val="•"/>
      <w:lvlJc w:val="left"/>
      <w:pPr>
        <w:ind w:left="6699" w:hanging="195"/>
      </w:pPr>
      <w:rPr>
        <w:rFonts w:hint="default"/>
        <w:lang w:val="ca-ES" w:eastAsia="en-US" w:bidi="ar-SA"/>
      </w:rPr>
    </w:lvl>
    <w:lvl w:ilvl="7" w:tplc="069E1634">
      <w:numFmt w:val="bullet"/>
      <w:lvlText w:val="•"/>
      <w:lvlJc w:val="left"/>
      <w:pPr>
        <w:ind w:left="7665" w:hanging="195"/>
      </w:pPr>
      <w:rPr>
        <w:rFonts w:hint="default"/>
        <w:lang w:val="ca-ES" w:eastAsia="en-US" w:bidi="ar-SA"/>
      </w:rPr>
    </w:lvl>
    <w:lvl w:ilvl="8" w:tplc="45C64724">
      <w:numFmt w:val="bullet"/>
      <w:lvlText w:val="•"/>
      <w:lvlJc w:val="left"/>
      <w:pPr>
        <w:ind w:left="8632" w:hanging="195"/>
      </w:pPr>
      <w:rPr>
        <w:rFonts w:hint="default"/>
        <w:lang w:val="ca-ES" w:eastAsia="en-US" w:bidi="ar-SA"/>
      </w:rPr>
    </w:lvl>
  </w:abstractNum>
  <w:abstractNum w:abstractNumId="8">
    <w:nsid w:val="17BF3E5E"/>
    <w:multiLevelType w:val="hybridMultilevel"/>
    <w:tmpl w:val="AD02937A"/>
    <w:lvl w:ilvl="0" w:tplc="4DB6D546">
      <w:start w:val="4"/>
      <w:numFmt w:val="lowerLetter"/>
      <w:lvlText w:val="%1)"/>
      <w:lvlJc w:val="left"/>
      <w:pPr>
        <w:ind w:left="0" w:hanging="207"/>
      </w:pPr>
      <w:rPr>
        <w:rFonts w:ascii="Times New Roman" w:eastAsia="Times New Roman" w:hAnsi="Times New Roman" w:cs="Times New Roman" w:hint="default"/>
        <w:w w:val="100"/>
        <w:sz w:val="18"/>
        <w:szCs w:val="18"/>
        <w:lang w:val="ca-ES" w:eastAsia="en-US" w:bidi="ar-SA"/>
      </w:rPr>
    </w:lvl>
    <w:lvl w:ilvl="1" w:tplc="6270D228">
      <w:numFmt w:val="bullet"/>
      <w:lvlText w:val="•"/>
      <w:lvlJc w:val="left"/>
      <w:pPr>
        <w:ind w:left="964" w:hanging="207"/>
      </w:pPr>
      <w:rPr>
        <w:rFonts w:hint="default"/>
        <w:lang w:val="ca-ES" w:eastAsia="en-US" w:bidi="ar-SA"/>
      </w:rPr>
    </w:lvl>
    <w:lvl w:ilvl="2" w:tplc="E40C2AAE">
      <w:numFmt w:val="bullet"/>
      <w:lvlText w:val="•"/>
      <w:lvlJc w:val="left"/>
      <w:pPr>
        <w:ind w:left="1929" w:hanging="207"/>
      </w:pPr>
      <w:rPr>
        <w:rFonts w:hint="default"/>
        <w:lang w:val="ca-ES" w:eastAsia="en-US" w:bidi="ar-SA"/>
      </w:rPr>
    </w:lvl>
    <w:lvl w:ilvl="3" w:tplc="D40A1972">
      <w:numFmt w:val="bullet"/>
      <w:lvlText w:val="•"/>
      <w:lvlJc w:val="left"/>
      <w:pPr>
        <w:ind w:left="2893" w:hanging="207"/>
      </w:pPr>
      <w:rPr>
        <w:rFonts w:hint="default"/>
        <w:lang w:val="ca-ES" w:eastAsia="en-US" w:bidi="ar-SA"/>
      </w:rPr>
    </w:lvl>
    <w:lvl w:ilvl="4" w:tplc="6D8285EE">
      <w:numFmt w:val="bullet"/>
      <w:lvlText w:val="•"/>
      <w:lvlJc w:val="left"/>
      <w:pPr>
        <w:ind w:left="3858" w:hanging="207"/>
      </w:pPr>
      <w:rPr>
        <w:rFonts w:hint="default"/>
        <w:lang w:val="ca-ES" w:eastAsia="en-US" w:bidi="ar-SA"/>
      </w:rPr>
    </w:lvl>
    <w:lvl w:ilvl="5" w:tplc="66A2E524">
      <w:numFmt w:val="bullet"/>
      <w:lvlText w:val="•"/>
      <w:lvlJc w:val="left"/>
      <w:pPr>
        <w:ind w:left="4822" w:hanging="207"/>
      </w:pPr>
      <w:rPr>
        <w:rFonts w:hint="default"/>
        <w:lang w:val="ca-ES" w:eastAsia="en-US" w:bidi="ar-SA"/>
      </w:rPr>
    </w:lvl>
    <w:lvl w:ilvl="6" w:tplc="376A3506">
      <w:numFmt w:val="bullet"/>
      <w:lvlText w:val="•"/>
      <w:lvlJc w:val="left"/>
      <w:pPr>
        <w:ind w:left="5787" w:hanging="207"/>
      </w:pPr>
      <w:rPr>
        <w:rFonts w:hint="default"/>
        <w:lang w:val="ca-ES" w:eastAsia="en-US" w:bidi="ar-SA"/>
      </w:rPr>
    </w:lvl>
    <w:lvl w:ilvl="7" w:tplc="B1A480C8">
      <w:numFmt w:val="bullet"/>
      <w:lvlText w:val="•"/>
      <w:lvlJc w:val="left"/>
      <w:pPr>
        <w:ind w:left="6751" w:hanging="207"/>
      </w:pPr>
      <w:rPr>
        <w:rFonts w:hint="default"/>
        <w:lang w:val="ca-ES" w:eastAsia="en-US" w:bidi="ar-SA"/>
      </w:rPr>
    </w:lvl>
    <w:lvl w:ilvl="8" w:tplc="12C42890">
      <w:numFmt w:val="bullet"/>
      <w:lvlText w:val="•"/>
      <w:lvlJc w:val="left"/>
      <w:pPr>
        <w:ind w:left="7716" w:hanging="207"/>
      </w:pPr>
      <w:rPr>
        <w:rFonts w:hint="default"/>
        <w:lang w:val="ca-ES" w:eastAsia="en-US" w:bidi="ar-SA"/>
      </w:rPr>
    </w:lvl>
  </w:abstractNum>
  <w:abstractNum w:abstractNumId="9">
    <w:nsid w:val="1A6B2F56"/>
    <w:multiLevelType w:val="hybridMultilevel"/>
    <w:tmpl w:val="4066F80C"/>
    <w:lvl w:ilvl="0" w:tplc="755CB9AE">
      <w:start w:val="1"/>
      <w:numFmt w:val="lowerLetter"/>
      <w:lvlText w:val="%1)"/>
      <w:lvlJc w:val="left"/>
      <w:pPr>
        <w:ind w:left="784" w:hanging="185"/>
      </w:pPr>
      <w:rPr>
        <w:rFonts w:ascii="Times New Roman" w:eastAsia="Times New Roman" w:hAnsi="Times New Roman" w:cs="Times New Roman" w:hint="default"/>
        <w:spacing w:val="-1"/>
        <w:w w:val="100"/>
        <w:sz w:val="18"/>
        <w:szCs w:val="18"/>
        <w:lang w:val="ca-ES" w:eastAsia="en-US" w:bidi="ar-SA"/>
      </w:rPr>
    </w:lvl>
    <w:lvl w:ilvl="1" w:tplc="E78C8494">
      <w:numFmt w:val="bullet"/>
      <w:lvlText w:val="•"/>
      <w:lvlJc w:val="left"/>
      <w:pPr>
        <w:ind w:left="1726" w:hanging="185"/>
      </w:pPr>
      <w:rPr>
        <w:rFonts w:hint="default"/>
        <w:lang w:val="ca-ES" w:eastAsia="en-US" w:bidi="ar-SA"/>
      </w:rPr>
    </w:lvl>
    <w:lvl w:ilvl="2" w:tplc="B608CF3C">
      <w:numFmt w:val="bullet"/>
      <w:lvlText w:val="•"/>
      <w:lvlJc w:val="left"/>
      <w:pPr>
        <w:ind w:left="2673" w:hanging="185"/>
      </w:pPr>
      <w:rPr>
        <w:rFonts w:hint="default"/>
        <w:lang w:val="ca-ES" w:eastAsia="en-US" w:bidi="ar-SA"/>
      </w:rPr>
    </w:lvl>
    <w:lvl w:ilvl="3" w:tplc="CBE46426">
      <w:numFmt w:val="bullet"/>
      <w:lvlText w:val="•"/>
      <w:lvlJc w:val="left"/>
      <w:pPr>
        <w:ind w:left="3619" w:hanging="185"/>
      </w:pPr>
      <w:rPr>
        <w:rFonts w:hint="default"/>
        <w:lang w:val="ca-ES" w:eastAsia="en-US" w:bidi="ar-SA"/>
      </w:rPr>
    </w:lvl>
    <w:lvl w:ilvl="4" w:tplc="6CC09796">
      <w:numFmt w:val="bullet"/>
      <w:lvlText w:val="•"/>
      <w:lvlJc w:val="left"/>
      <w:pPr>
        <w:ind w:left="4566" w:hanging="185"/>
      </w:pPr>
      <w:rPr>
        <w:rFonts w:hint="default"/>
        <w:lang w:val="ca-ES" w:eastAsia="en-US" w:bidi="ar-SA"/>
      </w:rPr>
    </w:lvl>
    <w:lvl w:ilvl="5" w:tplc="C7EE67B2">
      <w:numFmt w:val="bullet"/>
      <w:lvlText w:val="•"/>
      <w:lvlJc w:val="left"/>
      <w:pPr>
        <w:ind w:left="5512" w:hanging="185"/>
      </w:pPr>
      <w:rPr>
        <w:rFonts w:hint="default"/>
        <w:lang w:val="ca-ES" w:eastAsia="en-US" w:bidi="ar-SA"/>
      </w:rPr>
    </w:lvl>
    <w:lvl w:ilvl="6" w:tplc="B908DE5C">
      <w:numFmt w:val="bullet"/>
      <w:lvlText w:val="•"/>
      <w:lvlJc w:val="left"/>
      <w:pPr>
        <w:ind w:left="6459" w:hanging="185"/>
      </w:pPr>
      <w:rPr>
        <w:rFonts w:hint="default"/>
        <w:lang w:val="ca-ES" w:eastAsia="en-US" w:bidi="ar-SA"/>
      </w:rPr>
    </w:lvl>
    <w:lvl w:ilvl="7" w:tplc="F232FD5C">
      <w:numFmt w:val="bullet"/>
      <w:lvlText w:val="•"/>
      <w:lvlJc w:val="left"/>
      <w:pPr>
        <w:ind w:left="7405" w:hanging="185"/>
      </w:pPr>
      <w:rPr>
        <w:rFonts w:hint="default"/>
        <w:lang w:val="ca-ES" w:eastAsia="en-US" w:bidi="ar-SA"/>
      </w:rPr>
    </w:lvl>
    <w:lvl w:ilvl="8" w:tplc="39864AA8">
      <w:numFmt w:val="bullet"/>
      <w:lvlText w:val="•"/>
      <w:lvlJc w:val="left"/>
      <w:pPr>
        <w:ind w:left="8352" w:hanging="185"/>
      </w:pPr>
      <w:rPr>
        <w:rFonts w:hint="default"/>
        <w:lang w:val="ca-ES" w:eastAsia="en-US" w:bidi="ar-SA"/>
      </w:rPr>
    </w:lvl>
  </w:abstractNum>
  <w:abstractNum w:abstractNumId="10">
    <w:nsid w:val="25752460"/>
    <w:multiLevelType w:val="hybridMultilevel"/>
    <w:tmpl w:val="4282C968"/>
    <w:lvl w:ilvl="0" w:tplc="4462BAE4">
      <w:start w:val="22"/>
      <w:numFmt w:val="decimal"/>
      <w:lvlText w:val="%1."/>
      <w:lvlJc w:val="left"/>
      <w:pPr>
        <w:ind w:left="700" w:hanging="315"/>
      </w:pPr>
      <w:rPr>
        <w:rFonts w:ascii="Times New Roman" w:eastAsia="Times New Roman" w:hAnsi="Times New Roman" w:cs="Times New Roman" w:hint="default"/>
        <w:spacing w:val="-1"/>
        <w:w w:val="100"/>
        <w:sz w:val="18"/>
        <w:szCs w:val="18"/>
        <w:lang w:val="ca-ES" w:eastAsia="en-US" w:bidi="ar-SA"/>
      </w:rPr>
    </w:lvl>
    <w:lvl w:ilvl="1" w:tplc="362C84CA">
      <w:numFmt w:val="bullet"/>
      <w:lvlText w:val="•"/>
      <w:lvlJc w:val="left"/>
      <w:pPr>
        <w:ind w:left="1686" w:hanging="315"/>
      </w:pPr>
      <w:rPr>
        <w:rFonts w:hint="default"/>
        <w:lang w:val="ca-ES" w:eastAsia="en-US" w:bidi="ar-SA"/>
      </w:rPr>
    </w:lvl>
    <w:lvl w:ilvl="2" w:tplc="D27804EE">
      <w:numFmt w:val="bullet"/>
      <w:lvlText w:val="•"/>
      <w:lvlJc w:val="left"/>
      <w:pPr>
        <w:ind w:left="2673" w:hanging="315"/>
      </w:pPr>
      <w:rPr>
        <w:rFonts w:hint="default"/>
        <w:lang w:val="ca-ES" w:eastAsia="en-US" w:bidi="ar-SA"/>
      </w:rPr>
    </w:lvl>
    <w:lvl w:ilvl="3" w:tplc="912A87CA">
      <w:numFmt w:val="bullet"/>
      <w:lvlText w:val="•"/>
      <w:lvlJc w:val="left"/>
      <w:pPr>
        <w:ind w:left="3659" w:hanging="315"/>
      </w:pPr>
      <w:rPr>
        <w:rFonts w:hint="default"/>
        <w:lang w:val="ca-ES" w:eastAsia="en-US" w:bidi="ar-SA"/>
      </w:rPr>
    </w:lvl>
    <w:lvl w:ilvl="4" w:tplc="F43652D6">
      <w:numFmt w:val="bullet"/>
      <w:lvlText w:val="•"/>
      <w:lvlJc w:val="left"/>
      <w:pPr>
        <w:ind w:left="4646" w:hanging="315"/>
      </w:pPr>
      <w:rPr>
        <w:rFonts w:hint="default"/>
        <w:lang w:val="ca-ES" w:eastAsia="en-US" w:bidi="ar-SA"/>
      </w:rPr>
    </w:lvl>
    <w:lvl w:ilvl="5" w:tplc="3DDEFBF2">
      <w:numFmt w:val="bullet"/>
      <w:lvlText w:val="•"/>
      <w:lvlJc w:val="left"/>
      <w:pPr>
        <w:ind w:left="5632" w:hanging="315"/>
      </w:pPr>
      <w:rPr>
        <w:rFonts w:hint="default"/>
        <w:lang w:val="ca-ES" w:eastAsia="en-US" w:bidi="ar-SA"/>
      </w:rPr>
    </w:lvl>
    <w:lvl w:ilvl="6" w:tplc="00DEC77E">
      <w:numFmt w:val="bullet"/>
      <w:lvlText w:val="•"/>
      <w:lvlJc w:val="left"/>
      <w:pPr>
        <w:ind w:left="6619" w:hanging="315"/>
      </w:pPr>
      <w:rPr>
        <w:rFonts w:hint="default"/>
        <w:lang w:val="ca-ES" w:eastAsia="en-US" w:bidi="ar-SA"/>
      </w:rPr>
    </w:lvl>
    <w:lvl w:ilvl="7" w:tplc="C816A772">
      <w:numFmt w:val="bullet"/>
      <w:lvlText w:val="•"/>
      <w:lvlJc w:val="left"/>
      <w:pPr>
        <w:ind w:left="7605" w:hanging="315"/>
      </w:pPr>
      <w:rPr>
        <w:rFonts w:hint="default"/>
        <w:lang w:val="ca-ES" w:eastAsia="en-US" w:bidi="ar-SA"/>
      </w:rPr>
    </w:lvl>
    <w:lvl w:ilvl="8" w:tplc="3EE4219C">
      <w:numFmt w:val="bullet"/>
      <w:lvlText w:val="•"/>
      <w:lvlJc w:val="left"/>
      <w:pPr>
        <w:ind w:left="8592" w:hanging="315"/>
      </w:pPr>
      <w:rPr>
        <w:rFonts w:hint="default"/>
        <w:lang w:val="ca-ES" w:eastAsia="en-US" w:bidi="ar-SA"/>
      </w:rPr>
    </w:lvl>
  </w:abstractNum>
  <w:abstractNum w:abstractNumId="11">
    <w:nsid w:val="258813AC"/>
    <w:multiLevelType w:val="hybridMultilevel"/>
    <w:tmpl w:val="DEB0A08E"/>
    <w:lvl w:ilvl="0" w:tplc="DD38624A">
      <w:start w:val="5"/>
      <w:numFmt w:val="decimal"/>
      <w:lvlText w:val="%1"/>
      <w:lvlJc w:val="left"/>
      <w:pPr>
        <w:ind w:left="100" w:hanging="344"/>
      </w:pPr>
      <w:rPr>
        <w:rFonts w:hint="default"/>
        <w:lang w:val="ca-ES" w:eastAsia="en-US" w:bidi="ar-SA"/>
      </w:rPr>
    </w:lvl>
    <w:lvl w:ilvl="1" w:tplc="310E3424">
      <w:numFmt w:val="none"/>
      <w:lvlText w:val=""/>
      <w:lvlJc w:val="left"/>
      <w:pPr>
        <w:tabs>
          <w:tab w:val="num" w:pos="360"/>
        </w:tabs>
      </w:pPr>
    </w:lvl>
    <w:lvl w:ilvl="2" w:tplc="9ED01DF0">
      <w:numFmt w:val="bullet"/>
      <w:lvlText w:val="•"/>
      <w:lvlJc w:val="left"/>
      <w:pPr>
        <w:ind w:left="2193" w:hanging="344"/>
      </w:pPr>
      <w:rPr>
        <w:rFonts w:hint="default"/>
        <w:lang w:val="ca-ES" w:eastAsia="en-US" w:bidi="ar-SA"/>
      </w:rPr>
    </w:lvl>
    <w:lvl w:ilvl="3" w:tplc="D270CA4E">
      <w:numFmt w:val="bullet"/>
      <w:lvlText w:val="•"/>
      <w:lvlJc w:val="left"/>
      <w:pPr>
        <w:ind w:left="3239" w:hanging="344"/>
      </w:pPr>
      <w:rPr>
        <w:rFonts w:hint="default"/>
        <w:lang w:val="ca-ES" w:eastAsia="en-US" w:bidi="ar-SA"/>
      </w:rPr>
    </w:lvl>
    <w:lvl w:ilvl="4" w:tplc="90686DDA">
      <w:numFmt w:val="bullet"/>
      <w:lvlText w:val="•"/>
      <w:lvlJc w:val="left"/>
      <w:pPr>
        <w:ind w:left="4286" w:hanging="344"/>
      </w:pPr>
      <w:rPr>
        <w:rFonts w:hint="default"/>
        <w:lang w:val="ca-ES" w:eastAsia="en-US" w:bidi="ar-SA"/>
      </w:rPr>
    </w:lvl>
    <w:lvl w:ilvl="5" w:tplc="AC2A34D6">
      <w:numFmt w:val="bullet"/>
      <w:lvlText w:val="•"/>
      <w:lvlJc w:val="left"/>
      <w:pPr>
        <w:ind w:left="5332" w:hanging="344"/>
      </w:pPr>
      <w:rPr>
        <w:rFonts w:hint="default"/>
        <w:lang w:val="ca-ES" w:eastAsia="en-US" w:bidi="ar-SA"/>
      </w:rPr>
    </w:lvl>
    <w:lvl w:ilvl="6" w:tplc="6C08F1CE">
      <w:numFmt w:val="bullet"/>
      <w:lvlText w:val="•"/>
      <w:lvlJc w:val="left"/>
      <w:pPr>
        <w:ind w:left="6379" w:hanging="344"/>
      </w:pPr>
      <w:rPr>
        <w:rFonts w:hint="default"/>
        <w:lang w:val="ca-ES" w:eastAsia="en-US" w:bidi="ar-SA"/>
      </w:rPr>
    </w:lvl>
    <w:lvl w:ilvl="7" w:tplc="0A189FAC">
      <w:numFmt w:val="bullet"/>
      <w:lvlText w:val="•"/>
      <w:lvlJc w:val="left"/>
      <w:pPr>
        <w:ind w:left="7425" w:hanging="344"/>
      </w:pPr>
      <w:rPr>
        <w:rFonts w:hint="default"/>
        <w:lang w:val="ca-ES" w:eastAsia="en-US" w:bidi="ar-SA"/>
      </w:rPr>
    </w:lvl>
    <w:lvl w:ilvl="8" w:tplc="398878AC">
      <w:numFmt w:val="bullet"/>
      <w:lvlText w:val="•"/>
      <w:lvlJc w:val="left"/>
      <w:pPr>
        <w:ind w:left="8472" w:hanging="344"/>
      </w:pPr>
      <w:rPr>
        <w:rFonts w:hint="default"/>
        <w:lang w:val="ca-ES" w:eastAsia="en-US" w:bidi="ar-SA"/>
      </w:rPr>
    </w:lvl>
  </w:abstractNum>
  <w:abstractNum w:abstractNumId="12">
    <w:nsid w:val="2955538A"/>
    <w:multiLevelType w:val="hybridMultilevel"/>
    <w:tmpl w:val="1E18DE1E"/>
    <w:lvl w:ilvl="0" w:tplc="AEFC8E90">
      <w:start w:val="18"/>
      <w:numFmt w:val="decimal"/>
      <w:lvlText w:val="%1."/>
      <w:lvlJc w:val="left"/>
      <w:pPr>
        <w:ind w:left="315" w:hanging="315"/>
      </w:pPr>
      <w:rPr>
        <w:rFonts w:ascii="Times New Roman" w:eastAsia="Times New Roman" w:hAnsi="Times New Roman" w:cs="Times New Roman" w:hint="default"/>
        <w:spacing w:val="-8"/>
        <w:w w:val="100"/>
        <w:sz w:val="18"/>
        <w:szCs w:val="18"/>
        <w:lang w:val="ca-ES" w:eastAsia="en-US" w:bidi="ar-SA"/>
      </w:rPr>
    </w:lvl>
    <w:lvl w:ilvl="1" w:tplc="C27A4830">
      <w:numFmt w:val="bullet"/>
      <w:lvlText w:val="•"/>
      <w:lvlJc w:val="left"/>
      <w:pPr>
        <w:ind w:left="1284" w:hanging="315"/>
      </w:pPr>
      <w:rPr>
        <w:rFonts w:hint="default"/>
        <w:lang w:val="ca-ES" w:eastAsia="en-US" w:bidi="ar-SA"/>
      </w:rPr>
    </w:lvl>
    <w:lvl w:ilvl="2" w:tplc="B5EA4858">
      <w:numFmt w:val="bullet"/>
      <w:lvlText w:val="•"/>
      <w:lvlJc w:val="left"/>
      <w:pPr>
        <w:ind w:left="2248" w:hanging="315"/>
      </w:pPr>
      <w:rPr>
        <w:rFonts w:hint="default"/>
        <w:lang w:val="ca-ES" w:eastAsia="en-US" w:bidi="ar-SA"/>
      </w:rPr>
    </w:lvl>
    <w:lvl w:ilvl="3" w:tplc="EA6A9956">
      <w:numFmt w:val="bullet"/>
      <w:lvlText w:val="•"/>
      <w:lvlJc w:val="left"/>
      <w:pPr>
        <w:ind w:left="3212" w:hanging="315"/>
      </w:pPr>
      <w:rPr>
        <w:rFonts w:hint="default"/>
        <w:lang w:val="ca-ES" w:eastAsia="en-US" w:bidi="ar-SA"/>
      </w:rPr>
    </w:lvl>
    <w:lvl w:ilvl="4" w:tplc="17A0CE54">
      <w:numFmt w:val="bullet"/>
      <w:lvlText w:val="•"/>
      <w:lvlJc w:val="left"/>
      <w:pPr>
        <w:ind w:left="4176" w:hanging="315"/>
      </w:pPr>
      <w:rPr>
        <w:rFonts w:hint="default"/>
        <w:lang w:val="ca-ES" w:eastAsia="en-US" w:bidi="ar-SA"/>
      </w:rPr>
    </w:lvl>
    <w:lvl w:ilvl="5" w:tplc="F644272E">
      <w:numFmt w:val="bullet"/>
      <w:lvlText w:val="•"/>
      <w:lvlJc w:val="left"/>
      <w:pPr>
        <w:ind w:left="5140" w:hanging="315"/>
      </w:pPr>
      <w:rPr>
        <w:rFonts w:hint="default"/>
        <w:lang w:val="ca-ES" w:eastAsia="en-US" w:bidi="ar-SA"/>
      </w:rPr>
    </w:lvl>
    <w:lvl w:ilvl="6" w:tplc="65E0C7C2">
      <w:numFmt w:val="bullet"/>
      <w:lvlText w:val="•"/>
      <w:lvlJc w:val="left"/>
      <w:pPr>
        <w:ind w:left="6104" w:hanging="315"/>
      </w:pPr>
      <w:rPr>
        <w:rFonts w:hint="default"/>
        <w:lang w:val="ca-ES" w:eastAsia="en-US" w:bidi="ar-SA"/>
      </w:rPr>
    </w:lvl>
    <w:lvl w:ilvl="7" w:tplc="FAB80F56">
      <w:numFmt w:val="bullet"/>
      <w:lvlText w:val="•"/>
      <w:lvlJc w:val="left"/>
      <w:pPr>
        <w:ind w:left="7068" w:hanging="315"/>
      </w:pPr>
      <w:rPr>
        <w:rFonts w:hint="default"/>
        <w:lang w:val="ca-ES" w:eastAsia="en-US" w:bidi="ar-SA"/>
      </w:rPr>
    </w:lvl>
    <w:lvl w:ilvl="8" w:tplc="9830E038">
      <w:numFmt w:val="bullet"/>
      <w:lvlText w:val="•"/>
      <w:lvlJc w:val="left"/>
      <w:pPr>
        <w:ind w:left="8032" w:hanging="315"/>
      </w:pPr>
      <w:rPr>
        <w:rFonts w:hint="default"/>
        <w:lang w:val="ca-ES" w:eastAsia="en-US" w:bidi="ar-SA"/>
      </w:rPr>
    </w:lvl>
  </w:abstractNum>
  <w:abstractNum w:abstractNumId="13">
    <w:nsid w:val="2E6E78BC"/>
    <w:multiLevelType w:val="hybridMultilevel"/>
    <w:tmpl w:val="C9020508"/>
    <w:lvl w:ilvl="0" w:tplc="4CA23718">
      <w:start w:val="7"/>
      <w:numFmt w:val="decimal"/>
      <w:lvlText w:val="%1"/>
      <w:lvlJc w:val="left"/>
      <w:pPr>
        <w:ind w:left="100" w:hanging="345"/>
      </w:pPr>
      <w:rPr>
        <w:rFonts w:hint="default"/>
        <w:lang w:val="ca-ES" w:eastAsia="en-US" w:bidi="ar-SA"/>
      </w:rPr>
    </w:lvl>
    <w:lvl w:ilvl="1" w:tplc="0632F1F4">
      <w:numFmt w:val="none"/>
      <w:lvlText w:val=""/>
      <w:lvlJc w:val="left"/>
      <w:pPr>
        <w:tabs>
          <w:tab w:val="num" w:pos="360"/>
        </w:tabs>
      </w:pPr>
    </w:lvl>
    <w:lvl w:ilvl="2" w:tplc="DB609276">
      <w:numFmt w:val="none"/>
      <w:lvlText w:val=""/>
      <w:lvlJc w:val="left"/>
      <w:pPr>
        <w:tabs>
          <w:tab w:val="num" w:pos="360"/>
        </w:tabs>
      </w:pPr>
    </w:lvl>
    <w:lvl w:ilvl="3" w:tplc="3FB8D0CC">
      <w:start w:val="1"/>
      <w:numFmt w:val="lowerLetter"/>
      <w:lvlText w:val="%4)"/>
      <w:lvlJc w:val="left"/>
      <w:pPr>
        <w:ind w:left="700" w:hanging="194"/>
      </w:pPr>
      <w:rPr>
        <w:rFonts w:ascii="Times New Roman" w:eastAsia="Times New Roman" w:hAnsi="Times New Roman" w:cs="Times New Roman" w:hint="default"/>
        <w:w w:val="100"/>
        <w:sz w:val="18"/>
        <w:szCs w:val="18"/>
        <w:lang w:val="ca-ES" w:eastAsia="en-US" w:bidi="ar-SA"/>
      </w:rPr>
    </w:lvl>
    <w:lvl w:ilvl="4" w:tplc="C35294E8">
      <w:numFmt w:val="bullet"/>
      <w:lvlText w:val="•"/>
      <w:lvlJc w:val="left"/>
      <w:pPr>
        <w:ind w:left="3166" w:hanging="194"/>
      </w:pPr>
      <w:rPr>
        <w:rFonts w:hint="default"/>
        <w:lang w:val="ca-ES" w:eastAsia="en-US" w:bidi="ar-SA"/>
      </w:rPr>
    </w:lvl>
    <w:lvl w:ilvl="5" w:tplc="109EE834">
      <w:numFmt w:val="bullet"/>
      <w:lvlText w:val="•"/>
      <w:lvlJc w:val="left"/>
      <w:pPr>
        <w:ind w:left="4399" w:hanging="194"/>
      </w:pPr>
      <w:rPr>
        <w:rFonts w:hint="default"/>
        <w:lang w:val="ca-ES" w:eastAsia="en-US" w:bidi="ar-SA"/>
      </w:rPr>
    </w:lvl>
    <w:lvl w:ilvl="6" w:tplc="C3C6FEF2">
      <w:numFmt w:val="bullet"/>
      <w:lvlText w:val="•"/>
      <w:lvlJc w:val="left"/>
      <w:pPr>
        <w:ind w:left="5632" w:hanging="194"/>
      </w:pPr>
      <w:rPr>
        <w:rFonts w:hint="default"/>
        <w:lang w:val="ca-ES" w:eastAsia="en-US" w:bidi="ar-SA"/>
      </w:rPr>
    </w:lvl>
    <w:lvl w:ilvl="7" w:tplc="106AF1FA">
      <w:numFmt w:val="bullet"/>
      <w:lvlText w:val="•"/>
      <w:lvlJc w:val="left"/>
      <w:pPr>
        <w:ind w:left="6866" w:hanging="194"/>
      </w:pPr>
      <w:rPr>
        <w:rFonts w:hint="default"/>
        <w:lang w:val="ca-ES" w:eastAsia="en-US" w:bidi="ar-SA"/>
      </w:rPr>
    </w:lvl>
    <w:lvl w:ilvl="8" w:tplc="8B2EFECC">
      <w:numFmt w:val="bullet"/>
      <w:lvlText w:val="•"/>
      <w:lvlJc w:val="left"/>
      <w:pPr>
        <w:ind w:left="8099" w:hanging="194"/>
      </w:pPr>
      <w:rPr>
        <w:rFonts w:hint="default"/>
        <w:lang w:val="ca-ES" w:eastAsia="en-US" w:bidi="ar-SA"/>
      </w:rPr>
    </w:lvl>
  </w:abstractNum>
  <w:abstractNum w:abstractNumId="14">
    <w:nsid w:val="2E9B2126"/>
    <w:multiLevelType w:val="hybridMultilevel"/>
    <w:tmpl w:val="D5244BE4"/>
    <w:lvl w:ilvl="0" w:tplc="D83AC04E">
      <w:start w:val="1"/>
      <w:numFmt w:val="decimal"/>
      <w:lvlText w:val="%1."/>
      <w:lvlJc w:val="left"/>
      <w:pPr>
        <w:ind w:left="280" w:hanging="180"/>
      </w:pPr>
      <w:rPr>
        <w:rFonts w:ascii="Times New Roman" w:eastAsia="Times New Roman" w:hAnsi="Times New Roman" w:cs="Times New Roman" w:hint="default"/>
        <w:b/>
        <w:bCs/>
        <w:spacing w:val="-1"/>
        <w:w w:val="100"/>
        <w:sz w:val="18"/>
        <w:szCs w:val="18"/>
        <w:lang w:val="ca-ES" w:eastAsia="en-US" w:bidi="ar-SA"/>
      </w:rPr>
    </w:lvl>
    <w:lvl w:ilvl="1" w:tplc="E250974C">
      <w:start w:val="1"/>
      <w:numFmt w:val="lowerLetter"/>
      <w:lvlText w:val="%2)"/>
      <w:lvlJc w:val="left"/>
      <w:pPr>
        <w:ind w:left="884" w:hanging="185"/>
      </w:pPr>
      <w:rPr>
        <w:rFonts w:ascii="Times New Roman" w:eastAsia="Times New Roman" w:hAnsi="Times New Roman" w:cs="Times New Roman" w:hint="default"/>
        <w:spacing w:val="-1"/>
        <w:w w:val="100"/>
        <w:sz w:val="18"/>
        <w:szCs w:val="18"/>
        <w:lang w:val="ca-ES" w:eastAsia="en-US" w:bidi="ar-SA"/>
      </w:rPr>
    </w:lvl>
    <w:lvl w:ilvl="2" w:tplc="E16A3B24">
      <w:numFmt w:val="bullet"/>
      <w:lvlText w:val="•"/>
      <w:lvlJc w:val="left"/>
      <w:pPr>
        <w:ind w:left="880" w:hanging="185"/>
      </w:pPr>
      <w:rPr>
        <w:rFonts w:hint="default"/>
        <w:lang w:val="ca-ES" w:eastAsia="en-US" w:bidi="ar-SA"/>
      </w:rPr>
    </w:lvl>
    <w:lvl w:ilvl="3" w:tplc="49DAA170">
      <w:numFmt w:val="bullet"/>
      <w:lvlText w:val="•"/>
      <w:lvlJc w:val="left"/>
      <w:pPr>
        <w:ind w:left="2090" w:hanging="185"/>
      </w:pPr>
      <w:rPr>
        <w:rFonts w:hint="default"/>
        <w:lang w:val="ca-ES" w:eastAsia="en-US" w:bidi="ar-SA"/>
      </w:rPr>
    </w:lvl>
    <w:lvl w:ilvl="4" w:tplc="C268AE92">
      <w:numFmt w:val="bullet"/>
      <w:lvlText w:val="•"/>
      <w:lvlJc w:val="left"/>
      <w:pPr>
        <w:ind w:left="3301" w:hanging="185"/>
      </w:pPr>
      <w:rPr>
        <w:rFonts w:hint="default"/>
        <w:lang w:val="ca-ES" w:eastAsia="en-US" w:bidi="ar-SA"/>
      </w:rPr>
    </w:lvl>
    <w:lvl w:ilvl="5" w:tplc="ABF8CD3C">
      <w:numFmt w:val="bullet"/>
      <w:lvlText w:val="•"/>
      <w:lvlJc w:val="left"/>
      <w:pPr>
        <w:ind w:left="4512" w:hanging="185"/>
      </w:pPr>
      <w:rPr>
        <w:rFonts w:hint="default"/>
        <w:lang w:val="ca-ES" w:eastAsia="en-US" w:bidi="ar-SA"/>
      </w:rPr>
    </w:lvl>
    <w:lvl w:ilvl="6" w:tplc="31526344">
      <w:numFmt w:val="bullet"/>
      <w:lvlText w:val="•"/>
      <w:lvlJc w:val="left"/>
      <w:pPr>
        <w:ind w:left="5722" w:hanging="185"/>
      </w:pPr>
      <w:rPr>
        <w:rFonts w:hint="default"/>
        <w:lang w:val="ca-ES" w:eastAsia="en-US" w:bidi="ar-SA"/>
      </w:rPr>
    </w:lvl>
    <w:lvl w:ilvl="7" w:tplc="BCD60E8C">
      <w:numFmt w:val="bullet"/>
      <w:lvlText w:val="•"/>
      <w:lvlJc w:val="left"/>
      <w:pPr>
        <w:ind w:left="6933" w:hanging="185"/>
      </w:pPr>
      <w:rPr>
        <w:rFonts w:hint="default"/>
        <w:lang w:val="ca-ES" w:eastAsia="en-US" w:bidi="ar-SA"/>
      </w:rPr>
    </w:lvl>
    <w:lvl w:ilvl="8" w:tplc="6178A140">
      <w:numFmt w:val="bullet"/>
      <w:lvlText w:val="•"/>
      <w:lvlJc w:val="left"/>
      <w:pPr>
        <w:ind w:left="8144" w:hanging="185"/>
      </w:pPr>
      <w:rPr>
        <w:rFonts w:hint="default"/>
        <w:lang w:val="ca-ES" w:eastAsia="en-US" w:bidi="ar-SA"/>
      </w:rPr>
    </w:lvl>
  </w:abstractNum>
  <w:abstractNum w:abstractNumId="15">
    <w:nsid w:val="30501F3D"/>
    <w:multiLevelType w:val="hybridMultilevel"/>
    <w:tmpl w:val="9F28287C"/>
    <w:lvl w:ilvl="0" w:tplc="66343812">
      <w:start w:val="4"/>
      <w:numFmt w:val="decimal"/>
      <w:lvlText w:val="%1"/>
      <w:lvlJc w:val="left"/>
      <w:pPr>
        <w:ind w:left="100" w:hanging="324"/>
      </w:pPr>
      <w:rPr>
        <w:rFonts w:hint="default"/>
        <w:lang w:val="ca-ES" w:eastAsia="en-US" w:bidi="ar-SA"/>
      </w:rPr>
    </w:lvl>
    <w:lvl w:ilvl="1" w:tplc="6F86EC64">
      <w:numFmt w:val="none"/>
      <w:lvlText w:val=""/>
      <w:lvlJc w:val="left"/>
      <w:pPr>
        <w:tabs>
          <w:tab w:val="num" w:pos="360"/>
        </w:tabs>
      </w:pPr>
    </w:lvl>
    <w:lvl w:ilvl="2" w:tplc="632853B0">
      <w:start w:val="1"/>
      <w:numFmt w:val="decimal"/>
      <w:lvlText w:val="%3."/>
      <w:lvlJc w:val="left"/>
      <w:pPr>
        <w:ind w:left="880" w:hanging="180"/>
      </w:pPr>
      <w:rPr>
        <w:rFonts w:ascii="Times New Roman" w:eastAsia="Times New Roman" w:hAnsi="Times New Roman" w:cs="Times New Roman" w:hint="default"/>
        <w:spacing w:val="-1"/>
        <w:w w:val="100"/>
        <w:sz w:val="18"/>
        <w:szCs w:val="18"/>
        <w:lang w:val="ca-ES" w:eastAsia="en-US" w:bidi="ar-SA"/>
      </w:rPr>
    </w:lvl>
    <w:lvl w:ilvl="3" w:tplc="F5E85408">
      <w:numFmt w:val="bullet"/>
      <w:lvlText w:val="•"/>
      <w:lvlJc w:val="left"/>
      <w:pPr>
        <w:ind w:left="3032" w:hanging="180"/>
      </w:pPr>
      <w:rPr>
        <w:rFonts w:hint="default"/>
        <w:lang w:val="ca-ES" w:eastAsia="en-US" w:bidi="ar-SA"/>
      </w:rPr>
    </w:lvl>
    <w:lvl w:ilvl="4" w:tplc="2488BE52">
      <w:numFmt w:val="bullet"/>
      <w:lvlText w:val="•"/>
      <w:lvlJc w:val="left"/>
      <w:pPr>
        <w:ind w:left="4108" w:hanging="180"/>
      </w:pPr>
      <w:rPr>
        <w:rFonts w:hint="default"/>
        <w:lang w:val="ca-ES" w:eastAsia="en-US" w:bidi="ar-SA"/>
      </w:rPr>
    </w:lvl>
    <w:lvl w:ilvl="5" w:tplc="C2908B78">
      <w:numFmt w:val="bullet"/>
      <w:lvlText w:val="•"/>
      <w:lvlJc w:val="left"/>
      <w:pPr>
        <w:ind w:left="5184" w:hanging="180"/>
      </w:pPr>
      <w:rPr>
        <w:rFonts w:hint="default"/>
        <w:lang w:val="ca-ES" w:eastAsia="en-US" w:bidi="ar-SA"/>
      </w:rPr>
    </w:lvl>
    <w:lvl w:ilvl="6" w:tplc="F8661960">
      <w:numFmt w:val="bullet"/>
      <w:lvlText w:val="•"/>
      <w:lvlJc w:val="left"/>
      <w:pPr>
        <w:ind w:left="6260" w:hanging="180"/>
      </w:pPr>
      <w:rPr>
        <w:rFonts w:hint="default"/>
        <w:lang w:val="ca-ES" w:eastAsia="en-US" w:bidi="ar-SA"/>
      </w:rPr>
    </w:lvl>
    <w:lvl w:ilvl="7" w:tplc="C1080610">
      <w:numFmt w:val="bullet"/>
      <w:lvlText w:val="•"/>
      <w:lvlJc w:val="left"/>
      <w:pPr>
        <w:ind w:left="7337" w:hanging="180"/>
      </w:pPr>
      <w:rPr>
        <w:rFonts w:hint="default"/>
        <w:lang w:val="ca-ES" w:eastAsia="en-US" w:bidi="ar-SA"/>
      </w:rPr>
    </w:lvl>
    <w:lvl w:ilvl="8" w:tplc="F28A1D9C">
      <w:numFmt w:val="bullet"/>
      <w:lvlText w:val="•"/>
      <w:lvlJc w:val="left"/>
      <w:pPr>
        <w:ind w:left="8413" w:hanging="180"/>
      </w:pPr>
      <w:rPr>
        <w:rFonts w:hint="default"/>
        <w:lang w:val="ca-ES" w:eastAsia="en-US" w:bidi="ar-SA"/>
      </w:rPr>
    </w:lvl>
  </w:abstractNum>
  <w:abstractNum w:abstractNumId="16">
    <w:nsid w:val="30BF4F9C"/>
    <w:multiLevelType w:val="hybridMultilevel"/>
    <w:tmpl w:val="64F0C712"/>
    <w:lvl w:ilvl="0" w:tplc="97DE9A40">
      <w:start w:val="5"/>
      <w:numFmt w:val="decimal"/>
      <w:lvlText w:val="%1"/>
      <w:lvlJc w:val="left"/>
      <w:pPr>
        <w:ind w:left="550" w:hanging="450"/>
      </w:pPr>
      <w:rPr>
        <w:rFonts w:hint="default"/>
        <w:lang w:val="ca-ES" w:eastAsia="en-US" w:bidi="ar-SA"/>
      </w:rPr>
    </w:lvl>
    <w:lvl w:ilvl="1" w:tplc="34921400">
      <w:numFmt w:val="none"/>
      <w:lvlText w:val=""/>
      <w:lvlJc w:val="left"/>
      <w:pPr>
        <w:tabs>
          <w:tab w:val="num" w:pos="360"/>
        </w:tabs>
      </w:pPr>
    </w:lvl>
    <w:lvl w:ilvl="2" w:tplc="8AF8BB0E">
      <w:numFmt w:val="none"/>
      <w:lvlText w:val=""/>
      <w:lvlJc w:val="left"/>
      <w:pPr>
        <w:tabs>
          <w:tab w:val="num" w:pos="360"/>
        </w:tabs>
      </w:pPr>
    </w:lvl>
    <w:lvl w:ilvl="3" w:tplc="BD840D0E">
      <w:start w:val="1"/>
      <w:numFmt w:val="lowerLetter"/>
      <w:lvlText w:val="%4)"/>
      <w:lvlJc w:val="left"/>
      <w:pPr>
        <w:ind w:left="700" w:hanging="204"/>
      </w:pPr>
      <w:rPr>
        <w:rFonts w:ascii="Times New Roman" w:eastAsia="Times New Roman" w:hAnsi="Times New Roman" w:cs="Times New Roman" w:hint="default"/>
        <w:i/>
        <w:w w:val="100"/>
        <w:sz w:val="18"/>
        <w:szCs w:val="18"/>
        <w:lang w:val="ca-ES" w:eastAsia="en-US" w:bidi="ar-SA"/>
      </w:rPr>
    </w:lvl>
    <w:lvl w:ilvl="4" w:tplc="32203B0A">
      <w:numFmt w:val="bullet"/>
      <w:lvlText w:val="•"/>
      <w:lvlJc w:val="left"/>
      <w:pPr>
        <w:ind w:left="3988" w:hanging="204"/>
      </w:pPr>
      <w:rPr>
        <w:rFonts w:hint="default"/>
        <w:lang w:val="ca-ES" w:eastAsia="en-US" w:bidi="ar-SA"/>
      </w:rPr>
    </w:lvl>
    <w:lvl w:ilvl="5" w:tplc="418AC56E">
      <w:numFmt w:val="bullet"/>
      <w:lvlText w:val="•"/>
      <w:lvlJc w:val="left"/>
      <w:pPr>
        <w:ind w:left="5084" w:hanging="204"/>
      </w:pPr>
      <w:rPr>
        <w:rFonts w:hint="default"/>
        <w:lang w:val="ca-ES" w:eastAsia="en-US" w:bidi="ar-SA"/>
      </w:rPr>
    </w:lvl>
    <w:lvl w:ilvl="6" w:tplc="A9661B98">
      <w:numFmt w:val="bullet"/>
      <w:lvlText w:val="•"/>
      <w:lvlJc w:val="left"/>
      <w:pPr>
        <w:ind w:left="6180" w:hanging="204"/>
      </w:pPr>
      <w:rPr>
        <w:rFonts w:hint="default"/>
        <w:lang w:val="ca-ES" w:eastAsia="en-US" w:bidi="ar-SA"/>
      </w:rPr>
    </w:lvl>
    <w:lvl w:ilvl="7" w:tplc="E390CBAA">
      <w:numFmt w:val="bullet"/>
      <w:lvlText w:val="•"/>
      <w:lvlJc w:val="left"/>
      <w:pPr>
        <w:ind w:left="7277" w:hanging="204"/>
      </w:pPr>
      <w:rPr>
        <w:rFonts w:hint="default"/>
        <w:lang w:val="ca-ES" w:eastAsia="en-US" w:bidi="ar-SA"/>
      </w:rPr>
    </w:lvl>
    <w:lvl w:ilvl="8" w:tplc="C85C1B82">
      <w:numFmt w:val="bullet"/>
      <w:lvlText w:val="•"/>
      <w:lvlJc w:val="left"/>
      <w:pPr>
        <w:ind w:left="8373" w:hanging="204"/>
      </w:pPr>
      <w:rPr>
        <w:rFonts w:hint="default"/>
        <w:lang w:val="ca-ES" w:eastAsia="en-US" w:bidi="ar-SA"/>
      </w:rPr>
    </w:lvl>
  </w:abstractNum>
  <w:abstractNum w:abstractNumId="17">
    <w:nsid w:val="34D164D2"/>
    <w:multiLevelType w:val="hybridMultilevel"/>
    <w:tmpl w:val="466AAC0E"/>
    <w:lvl w:ilvl="0" w:tplc="117AE1F8">
      <w:start w:val="2"/>
      <w:numFmt w:val="decimal"/>
      <w:lvlText w:val="%1."/>
      <w:lvlJc w:val="left"/>
      <w:pPr>
        <w:ind w:left="100" w:hanging="210"/>
      </w:pPr>
      <w:rPr>
        <w:rFonts w:ascii="Times New Roman" w:eastAsia="Times New Roman" w:hAnsi="Times New Roman" w:cs="Times New Roman" w:hint="default"/>
        <w:spacing w:val="-18"/>
        <w:w w:val="100"/>
        <w:sz w:val="18"/>
        <w:szCs w:val="18"/>
        <w:lang w:val="ca-ES" w:eastAsia="en-US" w:bidi="ar-SA"/>
      </w:rPr>
    </w:lvl>
    <w:lvl w:ilvl="1" w:tplc="72081A5C">
      <w:start w:val="1"/>
      <w:numFmt w:val="lowerLetter"/>
      <w:lvlText w:val="%2)"/>
      <w:lvlJc w:val="left"/>
      <w:pPr>
        <w:ind w:left="884" w:hanging="185"/>
      </w:pPr>
      <w:rPr>
        <w:rFonts w:ascii="Times New Roman" w:eastAsia="Times New Roman" w:hAnsi="Times New Roman" w:cs="Times New Roman" w:hint="default"/>
        <w:spacing w:val="-1"/>
        <w:w w:val="100"/>
        <w:sz w:val="18"/>
        <w:szCs w:val="18"/>
        <w:lang w:val="ca-ES" w:eastAsia="en-US" w:bidi="ar-SA"/>
      </w:rPr>
    </w:lvl>
    <w:lvl w:ilvl="2" w:tplc="A54CBF18">
      <w:numFmt w:val="bullet"/>
      <w:lvlText w:val="•"/>
      <w:lvlJc w:val="left"/>
      <w:pPr>
        <w:ind w:left="1956" w:hanging="185"/>
      </w:pPr>
      <w:rPr>
        <w:rFonts w:hint="default"/>
        <w:lang w:val="ca-ES" w:eastAsia="en-US" w:bidi="ar-SA"/>
      </w:rPr>
    </w:lvl>
    <w:lvl w:ilvl="3" w:tplc="AF82B662">
      <w:numFmt w:val="bullet"/>
      <w:lvlText w:val="•"/>
      <w:lvlJc w:val="left"/>
      <w:pPr>
        <w:ind w:left="3032" w:hanging="185"/>
      </w:pPr>
      <w:rPr>
        <w:rFonts w:hint="default"/>
        <w:lang w:val="ca-ES" w:eastAsia="en-US" w:bidi="ar-SA"/>
      </w:rPr>
    </w:lvl>
    <w:lvl w:ilvl="4" w:tplc="6BFE5BEE">
      <w:numFmt w:val="bullet"/>
      <w:lvlText w:val="•"/>
      <w:lvlJc w:val="left"/>
      <w:pPr>
        <w:ind w:left="4108" w:hanging="185"/>
      </w:pPr>
      <w:rPr>
        <w:rFonts w:hint="default"/>
        <w:lang w:val="ca-ES" w:eastAsia="en-US" w:bidi="ar-SA"/>
      </w:rPr>
    </w:lvl>
    <w:lvl w:ilvl="5" w:tplc="38600BCC">
      <w:numFmt w:val="bullet"/>
      <w:lvlText w:val="•"/>
      <w:lvlJc w:val="left"/>
      <w:pPr>
        <w:ind w:left="5184" w:hanging="185"/>
      </w:pPr>
      <w:rPr>
        <w:rFonts w:hint="default"/>
        <w:lang w:val="ca-ES" w:eastAsia="en-US" w:bidi="ar-SA"/>
      </w:rPr>
    </w:lvl>
    <w:lvl w:ilvl="6" w:tplc="E2AECEF0">
      <w:numFmt w:val="bullet"/>
      <w:lvlText w:val="•"/>
      <w:lvlJc w:val="left"/>
      <w:pPr>
        <w:ind w:left="6260" w:hanging="185"/>
      </w:pPr>
      <w:rPr>
        <w:rFonts w:hint="default"/>
        <w:lang w:val="ca-ES" w:eastAsia="en-US" w:bidi="ar-SA"/>
      </w:rPr>
    </w:lvl>
    <w:lvl w:ilvl="7" w:tplc="4D7C1B08">
      <w:numFmt w:val="bullet"/>
      <w:lvlText w:val="•"/>
      <w:lvlJc w:val="left"/>
      <w:pPr>
        <w:ind w:left="7337" w:hanging="185"/>
      </w:pPr>
      <w:rPr>
        <w:rFonts w:hint="default"/>
        <w:lang w:val="ca-ES" w:eastAsia="en-US" w:bidi="ar-SA"/>
      </w:rPr>
    </w:lvl>
    <w:lvl w:ilvl="8" w:tplc="7B9459BE">
      <w:numFmt w:val="bullet"/>
      <w:lvlText w:val="•"/>
      <w:lvlJc w:val="left"/>
      <w:pPr>
        <w:ind w:left="8413" w:hanging="185"/>
      </w:pPr>
      <w:rPr>
        <w:rFonts w:hint="default"/>
        <w:lang w:val="ca-ES" w:eastAsia="en-US" w:bidi="ar-SA"/>
      </w:rPr>
    </w:lvl>
  </w:abstractNum>
  <w:abstractNum w:abstractNumId="18">
    <w:nsid w:val="36F16EAA"/>
    <w:multiLevelType w:val="hybridMultilevel"/>
    <w:tmpl w:val="CD247E4E"/>
    <w:lvl w:ilvl="0" w:tplc="F858E664">
      <w:start w:val="5"/>
      <w:numFmt w:val="decimal"/>
      <w:lvlText w:val="%1"/>
      <w:lvlJc w:val="left"/>
      <w:pPr>
        <w:ind w:left="100" w:hanging="324"/>
      </w:pPr>
      <w:rPr>
        <w:rFonts w:hint="default"/>
        <w:lang w:val="ca-ES" w:eastAsia="en-US" w:bidi="ar-SA"/>
      </w:rPr>
    </w:lvl>
    <w:lvl w:ilvl="1" w:tplc="0CCEAEAE">
      <w:numFmt w:val="none"/>
      <w:lvlText w:val=""/>
      <w:lvlJc w:val="left"/>
      <w:pPr>
        <w:tabs>
          <w:tab w:val="num" w:pos="360"/>
        </w:tabs>
      </w:pPr>
    </w:lvl>
    <w:lvl w:ilvl="2" w:tplc="C3E486E0">
      <w:start w:val="1"/>
      <w:numFmt w:val="lowerLetter"/>
      <w:lvlText w:val="%3)"/>
      <w:lvlJc w:val="left"/>
      <w:pPr>
        <w:ind w:left="884" w:hanging="185"/>
      </w:pPr>
      <w:rPr>
        <w:rFonts w:ascii="Times New Roman" w:eastAsia="Times New Roman" w:hAnsi="Times New Roman" w:cs="Times New Roman" w:hint="default"/>
        <w:spacing w:val="-1"/>
        <w:w w:val="100"/>
        <w:sz w:val="18"/>
        <w:szCs w:val="18"/>
        <w:lang w:val="ca-ES" w:eastAsia="en-US" w:bidi="ar-SA"/>
      </w:rPr>
    </w:lvl>
    <w:lvl w:ilvl="3" w:tplc="CF9C488C">
      <w:numFmt w:val="bullet"/>
      <w:lvlText w:val="•"/>
      <w:lvlJc w:val="left"/>
      <w:pPr>
        <w:ind w:left="3032" w:hanging="185"/>
      </w:pPr>
      <w:rPr>
        <w:rFonts w:hint="default"/>
        <w:lang w:val="ca-ES" w:eastAsia="en-US" w:bidi="ar-SA"/>
      </w:rPr>
    </w:lvl>
    <w:lvl w:ilvl="4" w:tplc="987A2646">
      <w:numFmt w:val="bullet"/>
      <w:lvlText w:val="•"/>
      <w:lvlJc w:val="left"/>
      <w:pPr>
        <w:ind w:left="4108" w:hanging="185"/>
      </w:pPr>
      <w:rPr>
        <w:rFonts w:hint="default"/>
        <w:lang w:val="ca-ES" w:eastAsia="en-US" w:bidi="ar-SA"/>
      </w:rPr>
    </w:lvl>
    <w:lvl w:ilvl="5" w:tplc="9EAA4662">
      <w:numFmt w:val="bullet"/>
      <w:lvlText w:val="•"/>
      <w:lvlJc w:val="left"/>
      <w:pPr>
        <w:ind w:left="5184" w:hanging="185"/>
      </w:pPr>
      <w:rPr>
        <w:rFonts w:hint="default"/>
        <w:lang w:val="ca-ES" w:eastAsia="en-US" w:bidi="ar-SA"/>
      </w:rPr>
    </w:lvl>
    <w:lvl w:ilvl="6" w:tplc="86501FE0">
      <w:numFmt w:val="bullet"/>
      <w:lvlText w:val="•"/>
      <w:lvlJc w:val="left"/>
      <w:pPr>
        <w:ind w:left="6260" w:hanging="185"/>
      </w:pPr>
      <w:rPr>
        <w:rFonts w:hint="default"/>
        <w:lang w:val="ca-ES" w:eastAsia="en-US" w:bidi="ar-SA"/>
      </w:rPr>
    </w:lvl>
    <w:lvl w:ilvl="7" w:tplc="23C0EAD6">
      <w:numFmt w:val="bullet"/>
      <w:lvlText w:val="•"/>
      <w:lvlJc w:val="left"/>
      <w:pPr>
        <w:ind w:left="7337" w:hanging="185"/>
      </w:pPr>
      <w:rPr>
        <w:rFonts w:hint="default"/>
        <w:lang w:val="ca-ES" w:eastAsia="en-US" w:bidi="ar-SA"/>
      </w:rPr>
    </w:lvl>
    <w:lvl w:ilvl="8" w:tplc="C728E43C">
      <w:numFmt w:val="bullet"/>
      <w:lvlText w:val="•"/>
      <w:lvlJc w:val="left"/>
      <w:pPr>
        <w:ind w:left="8413" w:hanging="185"/>
      </w:pPr>
      <w:rPr>
        <w:rFonts w:hint="default"/>
        <w:lang w:val="ca-ES" w:eastAsia="en-US" w:bidi="ar-SA"/>
      </w:rPr>
    </w:lvl>
  </w:abstractNum>
  <w:abstractNum w:abstractNumId="19">
    <w:nsid w:val="3E4D59D8"/>
    <w:multiLevelType w:val="hybridMultilevel"/>
    <w:tmpl w:val="1D9A09EC"/>
    <w:lvl w:ilvl="0" w:tplc="0A4C8734">
      <w:start w:val="1"/>
      <w:numFmt w:val="decimal"/>
      <w:lvlText w:val="%1."/>
      <w:lvlJc w:val="left"/>
      <w:pPr>
        <w:ind w:left="280" w:hanging="180"/>
      </w:pPr>
      <w:rPr>
        <w:rFonts w:ascii="Times New Roman" w:eastAsia="Times New Roman" w:hAnsi="Times New Roman" w:cs="Times New Roman" w:hint="default"/>
        <w:b/>
        <w:bCs/>
        <w:spacing w:val="-1"/>
        <w:w w:val="100"/>
        <w:sz w:val="18"/>
        <w:szCs w:val="18"/>
        <w:lang w:val="ca-ES" w:eastAsia="en-US" w:bidi="ar-SA"/>
      </w:rPr>
    </w:lvl>
    <w:lvl w:ilvl="1" w:tplc="3CF4D376">
      <w:numFmt w:val="bullet"/>
      <w:lvlText w:val="•"/>
      <w:lvlJc w:val="left"/>
      <w:pPr>
        <w:ind w:left="1308" w:hanging="180"/>
      </w:pPr>
      <w:rPr>
        <w:rFonts w:hint="default"/>
        <w:lang w:val="ca-ES" w:eastAsia="en-US" w:bidi="ar-SA"/>
      </w:rPr>
    </w:lvl>
    <w:lvl w:ilvl="2" w:tplc="DFEA9350">
      <w:numFmt w:val="bullet"/>
      <w:lvlText w:val="•"/>
      <w:lvlJc w:val="left"/>
      <w:pPr>
        <w:ind w:left="2337" w:hanging="180"/>
      </w:pPr>
      <w:rPr>
        <w:rFonts w:hint="default"/>
        <w:lang w:val="ca-ES" w:eastAsia="en-US" w:bidi="ar-SA"/>
      </w:rPr>
    </w:lvl>
    <w:lvl w:ilvl="3" w:tplc="CBC00B28">
      <w:numFmt w:val="bullet"/>
      <w:lvlText w:val="•"/>
      <w:lvlJc w:val="left"/>
      <w:pPr>
        <w:ind w:left="3365" w:hanging="180"/>
      </w:pPr>
      <w:rPr>
        <w:rFonts w:hint="default"/>
        <w:lang w:val="ca-ES" w:eastAsia="en-US" w:bidi="ar-SA"/>
      </w:rPr>
    </w:lvl>
    <w:lvl w:ilvl="4" w:tplc="79C0496E">
      <w:numFmt w:val="bullet"/>
      <w:lvlText w:val="•"/>
      <w:lvlJc w:val="left"/>
      <w:pPr>
        <w:ind w:left="4394" w:hanging="180"/>
      </w:pPr>
      <w:rPr>
        <w:rFonts w:hint="default"/>
        <w:lang w:val="ca-ES" w:eastAsia="en-US" w:bidi="ar-SA"/>
      </w:rPr>
    </w:lvl>
    <w:lvl w:ilvl="5" w:tplc="623282A2">
      <w:numFmt w:val="bullet"/>
      <w:lvlText w:val="•"/>
      <w:lvlJc w:val="left"/>
      <w:pPr>
        <w:ind w:left="5422" w:hanging="180"/>
      </w:pPr>
      <w:rPr>
        <w:rFonts w:hint="default"/>
        <w:lang w:val="ca-ES" w:eastAsia="en-US" w:bidi="ar-SA"/>
      </w:rPr>
    </w:lvl>
    <w:lvl w:ilvl="6" w:tplc="EDC653DE">
      <w:numFmt w:val="bullet"/>
      <w:lvlText w:val="•"/>
      <w:lvlJc w:val="left"/>
      <w:pPr>
        <w:ind w:left="6451" w:hanging="180"/>
      </w:pPr>
      <w:rPr>
        <w:rFonts w:hint="default"/>
        <w:lang w:val="ca-ES" w:eastAsia="en-US" w:bidi="ar-SA"/>
      </w:rPr>
    </w:lvl>
    <w:lvl w:ilvl="7" w:tplc="CC58E0F4">
      <w:numFmt w:val="bullet"/>
      <w:lvlText w:val="•"/>
      <w:lvlJc w:val="left"/>
      <w:pPr>
        <w:ind w:left="7479" w:hanging="180"/>
      </w:pPr>
      <w:rPr>
        <w:rFonts w:hint="default"/>
        <w:lang w:val="ca-ES" w:eastAsia="en-US" w:bidi="ar-SA"/>
      </w:rPr>
    </w:lvl>
    <w:lvl w:ilvl="8" w:tplc="8E74634E">
      <w:numFmt w:val="bullet"/>
      <w:lvlText w:val="•"/>
      <w:lvlJc w:val="left"/>
      <w:pPr>
        <w:ind w:left="8508" w:hanging="180"/>
      </w:pPr>
      <w:rPr>
        <w:rFonts w:hint="default"/>
        <w:lang w:val="ca-ES" w:eastAsia="en-US" w:bidi="ar-SA"/>
      </w:rPr>
    </w:lvl>
  </w:abstractNum>
  <w:abstractNum w:abstractNumId="20">
    <w:nsid w:val="44007CB8"/>
    <w:multiLevelType w:val="hybridMultilevel"/>
    <w:tmpl w:val="3E1C29AE"/>
    <w:lvl w:ilvl="0" w:tplc="1DBCF8A2">
      <w:start w:val="1"/>
      <w:numFmt w:val="decimal"/>
      <w:lvlText w:val="%1."/>
      <w:lvlJc w:val="left"/>
      <w:pPr>
        <w:ind w:left="700" w:hanging="225"/>
        <w:jc w:val="right"/>
      </w:pPr>
      <w:rPr>
        <w:rFonts w:ascii="Times New Roman" w:eastAsia="Times New Roman" w:hAnsi="Times New Roman" w:cs="Times New Roman" w:hint="default"/>
        <w:w w:val="100"/>
        <w:sz w:val="18"/>
        <w:szCs w:val="18"/>
        <w:lang w:val="ca-ES" w:eastAsia="en-US" w:bidi="ar-SA"/>
      </w:rPr>
    </w:lvl>
    <w:lvl w:ilvl="1" w:tplc="283CFFAC">
      <w:numFmt w:val="bullet"/>
      <w:lvlText w:val="•"/>
      <w:lvlJc w:val="left"/>
      <w:pPr>
        <w:ind w:left="1686" w:hanging="225"/>
      </w:pPr>
      <w:rPr>
        <w:rFonts w:hint="default"/>
        <w:lang w:val="ca-ES" w:eastAsia="en-US" w:bidi="ar-SA"/>
      </w:rPr>
    </w:lvl>
    <w:lvl w:ilvl="2" w:tplc="0DDC16CE">
      <w:numFmt w:val="bullet"/>
      <w:lvlText w:val="•"/>
      <w:lvlJc w:val="left"/>
      <w:pPr>
        <w:ind w:left="2673" w:hanging="225"/>
      </w:pPr>
      <w:rPr>
        <w:rFonts w:hint="default"/>
        <w:lang w:val="ca-ES" w:eastAsia="en-US" w:bidi="ar-SA"/>
      </w:rPr>
    </w:lvl>
    <w:lvl w:ilvl="3" w:tplc="25523E84">
      <w:numFmt w:val="bullet"/>
      <w:lvlText w:val="•"/>
      <w:lvlJc w:val="left"/>
      <w:pPr>
        <w:ind w:left="3659" w:hanging="225"/>
      </w:pPr>
      <w:rPr>
        <w:rFonts w:hint="default"/>
        <w:lang w:val="ca-ES" w:eastAsia="en-US" w:bidi="ar-SA"/>
      </w:rPr>
    </w:lvl>
    <w:lvl w:ilvl="4" w:tplc="E1FE8A68">
      <w:numFmt w:val="bullet"/>
      <w:lvlText w:val="•"/>
      <w:lvlJc w:val="left"/>
      <w:pPr>
        <w:ind w:left="4646" w:hanging="225"/>
      </w:pPr>
      <w:rPr>
        <w:rFonts w:hint="default"/>
        <w:lang w:val="ca-ES" w:eastAsia="en-US" w:bidi="ar-SA"/>
      </w:rPr>
    </w:lvl>
    <w:lvl w:ilvl="5" w:tplc="1A92D638">
      <w:numFmt w:val="bullet"/>
      <w:lvlText w:val="•"/>
      <w:lvlJc w:val="left"/>
      <w:pPr>
        <w:ind w:left="5632" w:hanging="225"/>
      </w:pPr>
      <w:rPr>
        <w:rFonts w:hint="default"/>
        <w:lang w:val="ca-ES" w:eastAsia="en-US" w:bidi="ar-SA"/>
      </w:rPr>
    </w:lvl>
    <w:lvl w:ilvl="6" w:tplc="B366FAE8">
      <w:numFmt w:val="bullet"/>
      <w:lvlText w:val="•"/>
      <w:lvlJc w:val="left"/>
      <w:pPr>
        <w:ind w:left="6619" w:hanging="225"/>
      </w:pPr>
      <w:rPr>
        <w:rFonts w:hint="default"/>
        <w:lang w:val="ca-ES" w:eastAsia="en-US" w:bidi="ar-SA"/>
      </w:rPr>
    </w:lvl>
    <w:lvl w:ilvl="7" w:tplc="4EBE377A">
      <w:numFmt w:val="bullet"/>
      <w:lvlText w:val="•"/>
      <w:lvlJc w:val="left"/>
      <w:pPr>
        <w:ind w:left="7605" w:hanging="225"/>
      </w:pPr>
      <w:rPr>
        <w:rFonts w:hint="default"/>
        <w:lang w:val="ca-ES" w:eastAsia="en-US" w:bidi="ar-SA"/>
      </w:rPr>
    </w:lvl>
    <w:lvl w:ilvl="8" w:tplc="97E6CCBA">
      <w:numFmt w:val="bullet"/>
      <w:lvlText w:val="•"/>
      <w:lvlJc w:val="left"/>
      <w:pPr>
        <w:ind w:left="8592" w:hanging="225"/>
      </w:pPr>
      <w:rPr>
        <w:rFonts w:hint="default"/>
        <w:lang w:val="ca-ES" w:eastAsia="en-US" w:bidi="ar-SA"/>
      </w:rPr>
    </w:lvl>
  </w:abstractNum>
  <w:abstractNum w:abstractNumId="21">
    <w:nsid w:val="46433076"/>
    <w:multiLevelType w:val="hybridMultilevel"/>
    <w:tmpl w:val="556A3168"/>
    <w:lvl w:ilvl="0" w:tplc="F1B09A72">
      <w:start w:val="12"/>
      <w:numFmt w:val="decimal"/>
      <w:lvlText w:val="%1"/>
      <w:lvlJc w:val="left"/>
      <w:pPr>
        <w:ind w:left="100" w:hanging="413"/>
      </w:pPr>
      <w:rPr>
        <w:rFonts w:hint="default"/>
        <w:lang w:val="ca-ES" w:eastAsia="en-US" w:bidi="ar-SA"/>
      </w:rPr>
    </w:lvl>
    <w:lvl w:ilvl="1" w:tplc="96BAF316">
      <w:numFmt w:val="none"/>
      <w:lvlText w:val=""/>
      <w:lvlJc w:val="left"/>
      <w:pPr>
        <w:tabs>
          <w:tab w:val="num" w:pos="360"/>
        </w:tabs>
      </w:pPr>
    </w:lvl>
    <w:lvl w:ilvl="2" w:tplc="41FCF1BE">
      <w:numFmt w:val="bullet"/>
      <w:lvlText w:val="•"/>
      <w:lvlJc w:val="left"/>
      <w:pPr>
        <w:ind w:left="2193" w:hanging="413"/>
      </w:pPr>
      <w:rPr>
        <w:rFonts w:hint="default"/>
        <w:lang w:val="ca-ES" w:eastAsia="en-US" w:bidi="ar-SA"/>
      </w:rPr>
    </w:lvl>
    <w:lvl w:ilvl="3" w:tplc="B024F664">
      <w:numFmt w:val="bullet"/>
      <w:lvlText w:val="•"/>
      <w:lvlJc w:val="left"/>
      <w:pPr>
        <w:ind w:left="3239" w:hanging="413"/>
      </w:pPr>
      <w:rPr>
        <w:rFonts w:hint="default"/>
        <w:lang w:val="ca-ES" w:eastAsia="en-US" w:bidi="ar-SA"/>
      </w:rPr>
    </w:lvl>
    <w:lvl w:ilvl="4" w:tplc="F3DCEB56">
      <w:numFmt w:val="bullet"/>
      <w:lvlText w:val="•"/>
      <w:lvlJc w:val="left"/>
      <w:pPr>
        <w:ind w:left="4286" w:hanging="413"/>
      </w:pPr>
      <w:rPr>
        <w:rFonts w:hint="default"/>
        <w:lang w:val="ca-ES" w:eastAsia="en-US" w:bidi="ar-SA"/>
      </w:rPr>
    </w:lvl>
    <w:lvl w:ilvl="5" w:tplc="05142ABE">
      <w:numFmt w:val="bullet"/>
      <w:lvlText w:val="•"/>
      <w:lvlJc w:val="left"/>
      <w:pPr>
        <w:ind w:left="5332" w:hanging="413"/>
      </w:pPr>
      <w:rPr>
        <w:rFonts w:hint="default"/>
        <w:lang w:val="ca-ES" w:eastAsia="en-US" w:bidi="ar-SA"/>
      </w:rPr>
    </w:lvl>
    <w:lvl w:ilvl="6" w:tplc="27FEA2CE">
      <w:numFmt w:val="bullet"/>
      <w:lvlText w:val="•"/>
      <w:lvlJc w:val="left"/>
      <w:pPr>
        <w:ind w:left="6379" w:hanging="413"/>
      </w:pPr>
      <w:rPr>
        <w:rFonts w:hint="default"/>
        <w:lang w:val="ca-ES" w:eastAsia="en-US" w:bidi="ar-SA"/>
      </w:rPr>
    </w:lvl>
    <w:lvl w:ilvl="7" w:tplc="3F8ADE6C">
      <w:numFmt w:val="bullet"/>
      <w:lvlText w:val="•"/>
      <w:lvlJc w:val="left"/>
      <w:pPr>
        <w:ind w:left="7425" w:hanging="413"/>
      </w:pPr>
      <w:rPr>
        <w:rFonts w:hint="default"/>
        <w:lang w:val="ca-ES" w:eastAsia="en-US" w:bidi="ar-SA"/>
      </w:rPr>
    </w:lvl>
    <w:lvl w:ilvl="8" w:tplc="57DC0380">
      <w:numFmt w:val="bullet"/>
      <w:lvlText w:val="•"/>
      <w:lvlJc w:val="left"/>
      <w:pPr>
        <w:ind w:left="8472" w:hanging="413"/>
      </w:pPr>
      <w:rPr>
        <w:rFonts w:hint="default"/>
        <w:lang w:val="ca-ES" w:eastAsia="en-US" w:bidi="ar-SA"/>
      </w:rPr>
    </w:lvl>
  </w:abstractNum>
  <w:abstractNum w:abstractNumId="22">
    <w:nsid w:val="47EB3A38"/>
    <w:multiLevelType w:val="hybridMultilevel"/>
    <w:tmpl w:val="C2722120"/>
    <w:lvl w:ilvl="0" w:tplc="533A4A10">
      <w:start w:val="5"/>
      <w:numFmt w:val="decimal"/>
      <w:lvlText w:val="%1"/>
      <w:lvlJc w:val="left"/>
      <w:pPr>
        <w:ind w:left="415" w:hanging="315"/>
      </w:pPr>
      <w:rPr>
        <w:rFonts w:hint="default"/>
        <w:lang w:val="ca-ES" w:eastAsia="en-US" w:bidi="ar-SA"/>
      </w:rPr>
    </w:lvl>
    <w:lvl w:ilvl="1" w:tplc="D626F45E">
      <w:numFmt w:val="none"/>
      <w:lvlText w:val=""/>
      <w:lvlJc w:val="left"/>
      <w:pPr>
        <w:tabs>
          <w:tab w:val="num" w:pos="360"/>
        </w:tabs>
      </w:pPr>
    </w:lvl>
    <w:lvl w:ilvl="2" w:tplc="60004092">
      <w:numFmt w:val="none"/>
      <w:lvlText w:val=""/>
      <w:lvlJc w:val="left"/>
      <w:pPr>
        <w:tabs>
          <w:tab w:val="num" w:pos="360"/>
        </w:tabs>
      </w:pPr>
    </w:lvl>
    <w:lvl w:ilvl="3" w:tplc="7F160170">
      <w:start w:val="1"/>
      <w:numFmt w:val="lowerLetter"/>
      <w:lvlText w:val="%4)"/>
      <w:lvlJc w:val="left"/>
      <w:pPr>
        <w:ind w:left="895" w:hanging="195"/>
      </w:pPr>
      <w:rPr>
        <w:rFonts w:ascii="Times New Roman" w:eastAsia="Times New Roman" w:hAnsi="Times New Roman" w:cs="Times New Roman" w:hint="default"/>
        <w:i/>
        <w:spacing w:val="-1"/>
        <w:w w:val="100"/>
        <w:sz w:val="18"/>
        <w:szCs w:val="18"/>
        <w:lang w:val="ca-ES" w:eastAsia="en-US" w:bidi="ar-SA"/>
      </w:rPr>
    </w:lvl>
    <w:lvl w:ilvl="4" w:tplc="6706C822">
      <w:numFmt w:val="bullet"/>
      <w:lvlText w:val="•"/>
      <w:lvlJc w:val="left"/>
      <w:pPr>
        <w:ind w:left="3316" w:hanging="195"/>
      </w:pPr>
      <w:rPr>
        <w:rFonts w:hint="default"/>
        <w:lang w:val="ca-ES" w:eastAsia="en-US" w:bidi="ar-SA"/>
      </w:rPr>
    </w:lvl>
    <w:lvl w:ilvl="5" w:tplc="6D2E0084">
      <w:numFmt w:val="bullet"/>
      <w:lvlText w:val="•"/>
      <w:lvlJc w:val="left"/>
      <w:pPr>
        <w:ind w:left="4524" w:hanging="195"/>
      </w:pPr>
      <w:rPr>
        <w:rFonts w:hint="default"/>
        <w:lang w:val="ca-ES" w:eastAsia="en-US" w:bidi="ar-SA"/>
      </w:rPr>
    </w:lvl>
    <w:lvl w:ilvl="6" w:tplc="1ABC22B2">
      <w:numFmt w:val="bullet"/>
      <w:lvlText w:val="•"/>
      <w:lvlJc w:val="left"/>
      <w:pPr>
        <w:ind w:left="5732" w:hanging="195"/>
      </w:pPr>
      <w:rPr>
        <w:rFonts w:hint="default"/>
        <w:lang w:val="ca-ES" w:eastAsia="en-US" w:bidi="ar-SA"/>
      </w:rPr>
    </w:lvl>
    <w:lvl w:ilvl="7" w:tplc="74347B0C">
      <w:numFmt w:val="bullet"/>
      <w:lvlText w:val="•"/>
      <w:lvlJc w:val="left"/>
      <w:pPr>
        <w:ind w:left="6941" w:hanging="195"/>
      </w:pPr>
      <w:rPr>
        <w:rFonts w:hint="default"/>
        <w:lang w:val="ca-ES" w:eastAsia="en-US" w:bidi="ar-SA"/>
      </w:rPr>
    </w:lvl>
    <w:lvl w:ilvl="8" w:tplc="01AA3356">
      <w:numFmt w:val="bullet"/>
      <w:lvlText w:val="•"/>
      <w:lvlJc w:val="left"/>
      <w:pPr>
        <w:ind w:left="8149" w:hanging="195"/>
      </w:pPr>
      <w:rPr>
        <w:rFonts w:hint="default"/>
        <w:lang w:val="ca-ES" w:eastAsia="en-US" w:bidi="ar-SA"/>
      </w:rPr>
    </w:lvl>
  </w:abstractNum>
  <w:abstractNum w:abstractNumId="23">
    <w:nsid w:val="4DB022F5"/>
    <w:multiLevelType w:val="hybridMultilevel"/>
    <w:tmpl w:val="26CCCB16"/>
    <w:lvl w:ilvl="0" w:tplc="C43E27CC">
      <w:start w:val="25"/>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EB250C2"/>
    <w:multiLevelType w:val="hybridMultilevel"/>
    <w:tmpl w:val="C146547C"/>
    <w:lvl w:ilvl="0" w:tplc="A5007844">
      <w:start w:val="4"/>
      <w:numFmt w:val="decimal"/>
      <w:lvlText w:val="%1"/>
      <w:lvlJc w:val="left"/>
      <w:pPr>
        <w:ind w:left="415" w:hanging="315"/>
      </w:pPr>
      <w:rPr>
        <w:rFonts w:hint="default"/>
        <w:lang w:val="ca-ES" w:eastAsia="en-US" w:bidi="ar-SA"/>
      </w:rPr>
    </w:lvl>
    <w:lvl w:ilvl="1" w:tplc="347618CA">
      <w:numFmt w:val="none"/>
      <w:lvlText w:val=""/>
      <w:lvlJc w:val="left"/>
      <w:pPr>
        <w:tabs>
          <w:tab w:val="num" w:pos="360"/>
        </w:tabs>
      </w:pPr>
    </w:lvl>
    <w:lvl w:ilvl="2" w:tplc="4AFE4272">
      <w:start w:val="1"/>
      <w:numFmt w:val="lowerLetter"/>
      <w:lvlText w:val="%3)"/>
      <w:lvlJc w:val="left"/>
      <w:pPr>
        <w:ind w:left="884" w:hanging="185"/>
      </w:pPr>
      <w:rPr>
        <w:rFonts w:ascii="Times New Roman" w:eastAsia="Times New Roman" w:hAnsi="Times New Roman" w:cs="Times New Roman" w:hint="default"/>
        <w:spacing w:val="-1"/>
        <w:w w:val="100"/>
        <w:sz w:val="18"/>
        <w:szCs w:val="18"/>
        <w:lang w:val="ca-ES" w:eastAsia="en-US" w:bidi="ar-SA"/>
      </w:rPr>
    </w:lvl>
    <w:lvl w:ilvl="3" w:tplc="89225BFA">
      <w:numFmt w:val="bullet"/>
      <w:lvlText w:val="•"/>
      <w:lvlJc w:val="left"/>
      <w:pPr>
        <w:ind w:left="3032" w:hanging="185"/>
      </w:pPr>
      <w:rPr>
        <w:rFonts w:hint="default"/>
        <w:lang w:val="ca-ES" w:eastAsia="en-US" w:bidi="ar-SA"/>
      </w:rPr>
    </w:lvl>
    <w:lvl w:ilvl="4" w:tplc="EB3E49C8">
      <w:numFmt w:val="bullet"/>
      <w:lvlText w:val="•"/>
      <w:lvlJc w:val="left"/>
      <w:pPr>
        <w:ind w:left="4108" w:hanging="185"/>
      </w:pPr>
      <w:rPr>
        <w:rFonts w:hint="default"/>
        <w:lang w:val="ca-ES" w:eastAsia="en-US" w:bidi="ar-SA"/>
      </w:rPr>
    </w:lvl>
    <w:lvl w:ilvl="5" w:tplc="ECFE758A">
      <w:numFmt w:val="bullet"/>
      <w:lvlText w:val="•"/>
      <w:lvlJc w:val="left"/>
      <w:pPr>
        <w:ind w:left="5184" w:hanging="185"/>
      </w:pPr>
      <w:rPr>
        <w:rFonts w:hint="default"/>
        <w:lang w:val="ca-ES" w:eastAsia="en-US" w:bidi="ar-SA"/>
      </w:rPr>
    </w:lvl>
    <w:lvl w:ilvl="6" w:tplc="A8C64F74">
      <w:numFmt w:val="bullet"/>
      <w:lvlText w:val="•"/>
      <w:lvlJc w:val="left"/>
      <w:pPr>
        <w:ind w:left="6260" w:hanging="185"/>
      </w:pPr>
      <w:rPr>
        <w:rFonts w:hint="default"/>
        <w:lang w:val="ca-ES" w:eastAsia="en-US" w:bidi="ar-SA"/>
      </w:rPr>
    </w:lvl>
    <w:lvl w:ilvl="7" w:tplc="9FC27BFE">
      <w:numFmt w:val="bullet"/>
      <w:lvlText w:val="•"/>
      <w:lvlJc w:val="left"/>
      <w:pPr>
        <w:ind w:left="7337" w:hanging="185"/>
      </w:pPr>
      <w:rPr>
        <w:rFonts w:hint="default"/>
        <w:lang w:val="ca-ES" w:eastAsia="en-US" w:bidi="ar-SA"/>
      </w:rPr>
    </w:lvl>
    <w:lvl w:ilvl="8" w:tplc="435EE746">
      <w:numFmt w:val="bullet"/>
      <w:lvlText w:val="•"/>
      <w:lvlJc w:val="left"/>
      <w:pPr>
        <w:ind w:left="8413" w:hanging="185"/>
      </w:pPr>
      <w:rPr>
        <w:rFonts w:hint="default"/>
        <w:lang w:val="ca-ES" w:eastAsia="en-US" w:bidi="ar-SA"/>
      </w:rPr>
    </w:lvl>
  </w:abstractNum>
  <w:abstractNum w:abstractNumId="25">
    <w:nsid w:val="520000C9"/>
    <w:multiLevelType w:val="hybridMultilevel"/>
    <w:tmpl w:val="E90AE664"/>
    <w:lvl w:ilvl="0" w:tplc="05CA9256">
      <w:start w:val="10"/>
      <w:numFmt w:val="decimal"/>
      <w:lvlText w:val="%1"/>
      <w:lvlJc w:val="left"/>
      <w:pPr>
        <w:ind w:left="505" w:hanging="405"/>
      </w:pPr>
      <w:rPr>
        <w:rFonts w:hint="default"/>
        <w:lang w:val="ca-ES" w:eastAsia="en-US" w:bidi="ar-SA"/>
      </w:rPr>
    </w:lvl>
    <w:lvl w:ilvl="1" w:tplc="68CCC418">
      <w:numFmt w:val="none"/>
      <w:lvlText w:val=""/>
      <w:lvlJc w:val="left"/>
      <w:pPr>
        <w:tabs>
          <w:tab w:val="num" w:pos="360"/>
        </w:tabs>
      </w:pPr>
    </w:lvl>
    <w:lvl w:ilvl="2" w:tplc="4120EB8A">
      <w:start w:val="1"/>
      <w:numFmt w:val="lowerLetter"/>
      <w:lvlText w:val="%3)"/>
      <w:lvlJc w:val="left"/>
      <w:pPr>
        <w:ind w:left="884" w:hanging="185"/>
      </w:pPr>
      <w:rPr>
        <w:rFonts w:ascii="Times New Roman" w:eastAsia="Times New Roman" w:hAnsi="Times New Roman" w:cs="Times New Roman" w:hint="default"/>
        <w:spacing w:val="-1"/>
        <w:w w:val="100"/>
        <w:sz w:val="18"/>
        <w:szCs w:val="18"/>
        <w:lang w:val="ca-ES" w:eastAsia="en-US" w:bidi="ar-SA"/>
      </w:rPr>
    </w:lvl>
    <w:lvl w:ilvl="3" w:tplc="A8AA1576">
      <w:numFmt w:val="bullet"/>
      <w:lvlText w:val="•"/>
      <w:lvlJc w:val="left"/>
      <w:pPr>
        <w:ind w:left="3032" w:hanging="185"/>
      </w:pPr>
      <w:rPr>
        <w:rFonts w:hint="default"/>
        <w:lang w:val="ca-ES" w:eastAsia="en-US" w:bidi="ar-SA"/>
      </w:rPr>
    </w:lvl>
    <w:lvl w:ilvl="4" w:tplc="CBCCF200">
      <w:numFmt w:val="bullet"/>
      <w:lvlText w:val="•"/>
      <w:lvlJc w:val="left"/>
      <w:pPr>
        <w:ind w:left="4108" w:hanging="185"/>
      </w:pPr>
      <w:rPr>
        <w:rFonts w:hint="default"/>
        <w:lang w:val="ca-ES" w:eastAsia="en-US" w:bidi="ar-SA"/>
      </w:rPr>
    </w:lvl>
    <w:lvl w:ilvl="5" w:tplc="8AB0F81A">
      <w:numFmt w:val="bullet"/>
      <w:lvlText w:val="•"/>
      <w:lvlJc w:val="left"/>
      <w:pPr>
        <w:ind w:left="5184" w:hanging="185"/>
      </w:pPr>
      <w:rPr>
        <w:rFonts w:hint="default"/>
        <w:lang w:val="ca-ES" w:eastAsia="en-US" w:bidi="ar-SA"/>
      </w:rPr>
    </w:lvl>
    <w:lvl w:ilvl="6" w:tplc="96B40B22">
      <w:numFmt w:val="bullet"/>
      <w:lvlText w:val="•"/>
      <w:lvlJc w:val="left"/>
      <w:pPr>
        <w:ind w:left="6260" w:hanging="185"/>
      </w:pPr>
      <w:rPr>
        <w:rFonts w:hint="default"/>
        <w:lang w:val="ca-ES" w:eastAsia="en-US" w:bidi="ar-SA"/>
      </w:rPr>
    </w:lvl>
    <w:lvl w:ilvl="7" w:tplc="8AC64D2E">
      <w:numFmt w:val="bullet"/>
      <w:lvlText w:val="•"/>
      <w:lvlJc w:val="left"/>
      <w:pPr>
        <w:ind w:left="7337" w:hanging="185"/>
      </w:pPr>
      <w:rPr>
        <w:rFonts w:hint="default"/>
        <w:lang w:val="ca-ES" w:eastAsia="en-US" w:bidi="ar-SA"/>
      </w:rPr>
    </w:lvl>
    <w:lvl w:ilvl="8" w:tplc="4DBCAD26">
      <w:numFmt w:val="bullet"/>
      <w:lvlText w:val="•"/>
      <w:lvlJc w:val="left"/>
      <w:pPr>
        <w:ind w:left="8413" w:hanging="185"/>
      </w:pPr>
      <w:rPr>
        <w:rFonts w:hint="default"/>
        <w:lang w:val="ca-ES" w:eastAsia="en-US" w:bidi="ar-SA"/>
      </w:rPr>
    </w:lvl>
  </w:abstractNum>
  <w:abstractNum w:abstractNumId="26">
    <w:nsid w:val="525C587D"/>
    <w:multiLevelType w:val="hybridMultilevel"/>
    <w:tmpl w:val="16CABBE8"/>
    <w:lvl w:ilvl="0" w:tplc="2CAC1A1C">
      <w:start w:val="6"/>
      <w:numFmt w:val="decimal"/>
      <w:lvlText w:val="%1"/>
      <w:lvlJc w:val="left"/>
      <w:pPr>
        <w:ind w:left="100" w:hanging="321"/>
      </w:pPr>
      <w:rPr>
        <w:rFonts w:hint="default"/>
        <w:lang w:val="ca-ES" w:eastAsia="en-US" w:bidi="ar-SA"/>
      </w:rPr>
    </w:lvl>
    <w:lvl w:ilvl="1" w:tplc="EC60C4F4">
      <w:numFmt w:val="none"/>
      <w:lvlText w:val=""/>
      <w:lvlJc w:val="left"/>
      <w:pPr>
        <w:tabs>
          <w:tab w:val="num" w:pos="360"/>
        </w:tabs>
      </w:pPr>
    </w:lvl>
    <w:lvl w:ilvl="2" w:tplc="4E2ED42C">
      <w:numFmt w:val="bullet"/>
      <w:lvlText w:val="•"/>
      <w:lvlJc w:val="left"/>
      <w:pPr>
        <w:ind w:left="6329" w:hanging="321"/>
      </w:pPr>
      <w:rPr>
        <w:rFonts w:hint="default"/>
        <w:lang w:val="ca-ES" w:eastAsia="en-US" w:bidi="ar-SA"/>
      </w:rPr>
    </w:lvl>
    <w:lvl w:ilvl="3" w:tplc="44FABC94">
      <w:numFmt w:val="bullet"/>
      <w:lvlText w:val="•"/>
      <w:lvlJc w:val="left"/>
      <w:pPr>
        <w:ind w:left="6859" w:hanging="321"/>
      </w:pPr>
      <w:rPr>
        <w:rFonts w:hint="default"/>
        <w:lang w:val="ca-ES" w:eastAsia="en-US" w:bidi="ar-SA"/>
      </w:rPr>
    </w:lvl>
    <w:lvl w:ilvl="4" w:tplc="27D6A5A0">
      <w:numFmt w:val="bullet"/>
      <w:lvlText w:val="•"/>
      <w:lvlJc w:val="left"/>
      <w:pPr>
        <w:ind w:left="7388" w:hanging="321"/>
      </w:pPr>
      <w:rPr>
        <w:rFonts w:hint="default"/>
        <w:lang w:val="ca-ES" w:eastAsia="en-US" w:bidi="ar-SA"/>
      </w:rPr>
    </w:lvl>
    <w:lvl w:ilvl="5" w:tplc="87BE171C">
      <w:numFmt w:val="bullet"/>
      <w:lvlText w:val="•"/>
      <w:lvlJc w:val="left"/>
      <w:pPr>
        <w:ind w:left="7918" w:hanging="321"/>
      </w:pPr>
      <w:rPr>
        <w:rFonts w:hint="default"/>
        <w:lang w:val="ca-ES" w:eastAsia="en-US" w:bidi="ar-SA"/>
      </w:rPr>
    </w:lvl>
    <w:lvl w:ilvl="6" w:tplc="10CCCDBA">
      <w:numFmt w:val="bullet"/>
      <w:lvlText w:val="•"/>
      <w:lvlJc w:val="left"/>
      <w:pPr>
        <w:ind w:left="8447" w:hanging="321"/>
      </w:pPr>
      <w:rPr>
        <w:rFonts w:hint="default"/>
        <w:lang w:val="ca-ES" w:eastAsia="en-US" w:bidi="ar-SA"/>
      </w:rPr>
    </w:lvl>
    <w:lvl w:ilvl="7" w:tplc="E3A0F49C">
      <w:numFmt w:val="bullet"/>
      <w:lvlText w:val="•"/>
      <w:lvlJc w:val="left"/>
      <w:pPr>
        <w:ind w:left="8977" w:hanging="321"/>
      </w:pPr>
      <w:rPr>
        <w:rFonts w:hint="default"/>
        <w:lang w:val="ca-ES" w:eastAsia="en-US" w:bidi="ar-SA"/>
      </w:rPr>
    </w:lvl>
    <w:lvl w:ilvl="8" w:tplc="CC72D8E2">
      <w:numFmt w:val="bullet"/>
      <w:lvlText w:val="•"/>
      <w:lvlJc w:val="left"/>
      <w:pPr>
        <w:ind w:left="9506" w:hanging="321"/>
      </w:pPr>
      <w:rPr>
        <w:rFonts w:hint="default"/>
        <w:lang w:val="ca-ES" w:eastAsia="en-US" w:bidi="ar-SA"/>
      </w:rPr>
    </w:lvl>
  </w:abstractNum>
  <w:abstractNum w:abstractNumId="27">
    <w:nsid w:val="53215F9D"/>
    <w:multiLevelType w:val="hybridMultilevel"/>
    <w:tmpl w:val="E4BEDF6A"/>
    <w:lvl w:ilvl="0" w:tplc="650E3BE4">
      <w:start w:val="16"/>
      <w:numFmt w:val="decimal"/>
      <w:lvlText w:val="%1"/>
      <w:lvlJc w:val="left"/>
      <w:pPr>
        <w:ind w:left="100" w:hanging="416"/>
      </w:pPr>
      <w:rPr>
        <w:rFonts w:hint="default"/>
        <w:lang w:val="ca-ES" w:eastAsia="en-US" w:bidi="ar-SA"/>
      </w:rPr>
    </w:lvl>
    <w:lvl w:ilvl="1" w:tplc="04B85942">
      <w:numFmt w:val="none"/>
      <w:lvlText w:val=""/>
      <w:lvlJc w:val="left"/>
      <w:pPr>
        <w:tabs>
          <w:tab w:val="num" w:pos="360"/>
        </w:tabs>
      </w:pPr>
    </w:lvl>
    <w:lvl w:ilvl="2" w:tplc="BFAA893A">
      <w:numFmt w:val="bullet"/>
      <w:lvlText w:val="•"/>
      <w:lvlJc w:val="left"/>
      <w:pPr>
        <w:ind w:left="2193" w:hanging="416"/>
      </w:pPr>
      <w:rPr>
        <w:rFonts w:hint="default"/>
        <w:lang w:val="ca-ES" w:eastAsia="en-US" w:bidi="ar-SA"/>
      </w:rPr>
    </w:lvl>
    <w:lvl w:ilvl="3" w:tplc="E77C43F4">
      <w:numFmt w:val="bullet"/>
      <w:lvlText w:val="•"/>
      <w:lvlJc w:val="left"/>
      <w:pPr>
        <w:ind w:left="3239" w:hanging="416"/>
      </w:pPr>
      <w:rPr>
        <w:rFonts w:hint="default"/>
        <w:lang w:val="ca-ES" w:eastAsia="en-US" w:bidi="ar-SA"/>
      </w:rPr>
    </w:lvl>
    <w:lvl w:ilvl="4" w:tplc="640A727C">
      <w:numFmt w:val="bullet"/>
      <w:lvlText w:val="•"/>
      <w:lvlJc w:val="left"/>
      <w:pPr>
        <w:ind w:left="4286" w:hanging="416"/>
      </w:pPr>
      <w:rPr>
        <w:rFonts w:hint="default"/>
        <w:lang w:val="ca-ES" w:eastAsia="en-US" w:bidi="ar-SA"/>
      </w:rPr>
    </w:lvl>
    <w:lvl w:ilvl="5" w:tplc="6EBA48D8">
      <w:numFmt w:val="bullet"/>
      <w:lvlText w:val="•"/>
      <w:lvlJc w:val="left"/>
      <w:pPr>
        <w:ind w:left="5332" w:hanging="416"/>
      </w:pPr>
      <w:rPr>
        <w:rFonts w:hint="default"/>
        <w:lang w:val="ca-ES" w:eastAsia="en-US" w:bidi="ar-SA"/>
      </w:rPr>
    </w:lvl>
    <w:lvl w:ilvl="6" w:tplc="DB587B7C">
      <w:numFmt w:val="bullet"/>
      <w:lvlText w:val="•"/>
      <w:lvlJc w:val="left"/>
      <w:pPr>
        <w:ind w:left="6379" w:hanging="416"/>
      </w:pPr>
      <w:rPr>
        <w:rFonts w:hint="default"/>
        <w:lang w:val="ca-ES" w:eastAsia="en-US" w:bidi="ar-SA"/>
      </w:rPr>
    </w:lvl>
    <w:lvl w:ilvl="7" w:tplc="E50CACFE">
      <w:numFmt w:val="bullet"/>
      <w:lvlText w:val="•"/>
      <w:lvlJc w:val="left"/>
      <w:pPr>
        <w:ind w:left="7425" w:hanging="416"/>
      </w:pPr>
      <w:rPr>
        <w:rFonts w:hint="default"/>
        <w:lang w:val="ca-ES" w:eastAsia="en-US" w:bidi="ar-SA"/>
      </w:rPr>
    </w:lvl>
    <w:lvl w:ilvl="8" w:tplc="159C73D4">
      <w:numFmt w:val="bullet"/>
      <w:lvlText w:val="•"/>
      <w:lvlJc w:val="left"/>
      <w:pPr>
        <w:ind w:left="8472" w:hanging="416"/>
      </w:pPr>
      <w:rPr>
        <w:rFonts w:hint="default"/>
        <w:lang w:val="ca-ES" w:eastAsia="en-US" w:bidi="ar-SA"/>
      </w:rPr>
    </w:lvl>
  </w:abstractNum>
  <w:abstractNum w:abstractNumId="28">
    <w:nsid w:val="55D74FCE"/>
    <w:multiLevelType w:val="hybridMultilevel"/>
    <w:tmpl w:val="96A8260E"/>
    <w:lvl w:ilvl="0" w:tplc="30D2402E">
      <w:start w:val="1"/>
      <w:numFmt w:val="lowerLetter"/>
      <w:lvlText w:val="%1."/>
      <w:lvlJc w:val="left"/>
      <w:pPr>
        <w:ind w:left="100" w:hanging="177"/>
      </w:pPr>
      <w:rPr>
        <w:rFonts w:ascii="Times New Roman" w:eastAsia="Times New Roman" w:hAnsi="Times New Roman" w:cs="Times New Roman" w:hint="default"/>
        <w:w w:val="100"/>
        <w:sz w:val="18"/>
        <w:szCs w:val="18"/>
        <w:lang w:val="ca-ES" w:eastAsia="en-US" w:bidi="ar-SA"/>
      </w:rPr>
    </w:lvl>
    <w:lvl w:ilvl="1" w:tplc="AB78CCDE">
      <w:numFmt w:val="bullet"/>
      <w:lvlText w:val="•"/>
      <w:lvlJc w:val="left"/>
      <w:pPr>
        <w:ind w:left="1146" w:hanging="177"/>
      </w:pPr>
      <w:rPr>
        <w:rFonts w:hint="default"/>
        <w:lang w:val="ca-ES" w:eastAsia="en-US" w:bidi="ar-SA"/>
      </w:rPr>
    </w:lvl>
    <w:lvl w:ilvl="2" w:tplc="E4E838A4">
      <w:numFmt w:val="bullet"/>
      <w:lvlText w:val="•"/>
      <w:lvlJc w:val="left"/>
      <w:pPr>
        <w:ind w:left="2193" w:hanging="177"/>
      </w:pPr>
      <w:rPr>
        <w:rFonts w:hint="default"/>
        <w:lang w:val="ca-ES" w:eastAsia="en-US" w:bidi="ar-SA"/>
      </w:rPr>
    </w:lvl>
    <w:lvl w:ilvl="3" w:tplc="474C9E98">
      <w:numFmt w:val="bullet"/>
      <w:lvlText w:val="•"/>
      <w:lvlJc w:val="left"/>
      <w:pPr>
        <w:ind w:left="3239" w:hanging="177"/>
      </w:pPr>
      <w:rPr>
        <w:rFonts w:hint="default"/>
        <w:lang w:val="ca-ES" w:eastAsia="en-US" w:bidi="ar-SA"/>
      </w:rPr>
    </w:lvl>
    <w:lvl w:ilvl="4" w:tplc="CE320B7A">
      <w:numFmt w:val="bullet"/>
      <w:lvlText w:val="•"/>
      <w:lvlJc w:val="left"/>
      <w:pPr>
        <w:ind w:left="4286" w:hanging="177"/>
      </w:pPr>
      <w:rPr>
        <w:rFonts w:hint="default"/>
        <w:lang w:val="ca-ES" w:eastAsia="en-US" w:bidi="ar-SA"/>
      </w:rPr>
    </w:lvl>
    <w:lvl w:ilvl="5" w:tplc="AAB21686">
      <w:numFmt w:val="bullet"/>
      <w:lvlText w:val="•"/>
      <w:lvlJc w:val="left"/>
      <w:pPr>
        <w:ind w:left="5332" w:hanging="177"/>
      </w:pPr>
      <w:rPr>
        <w:rFonts w:hint="default"/>
        <w:lang w:val="ca-ES" w:eastAsia="en-US" w:bidi="ar-SA"/>
      </w:rPr>
    </w:lvl>
    <w:lvl w:ilvl="6" w:tplc="55202EDA">
      <w:numFmt w:val="bullet"/>
      <w:lvlText w:val="•"/>
      <w:lvlJc w:val="left"/>
      <w:pPr>
        <w:ind w:left="6379" w:hanging="177"/>
      </w:pPr>
      <w:rPr>
        <w:rFonts w:hint="default"/>
        <w:lang w:val="ca-ES" w:eastAsia="en-US" w:bidi="ar-SA"/>
      </w:rPr>
    </w:lvl>
    <w:lvl w:ilvl="7" w:tplc="D6CABCC0">
      <w:numFmt w:val="bullet"/>
      <w:lvlText w:val="•"/>
      <w:lvlJc w:val="left"/>
      <w:pPr>
        <w:ind w:left="7425" w:hanging="177"/>
      </w:pPr>
      <w:rPr>
        <w:rFonts w:hint="default"/>
        <w:lang w:val="ca-ES" w:eastAsia="en-US" w:bidi="ar-SA"/>
      </w:rPr>
    </w:lvl>
    <w:lvl w:ilvl="8" w:tplc="A770DCBE">
      <w:numFmt w:val="bullet"/>
      <w:lvlText w:val="•"/>
      <w:lvlJc w:val="left"/>
      <w:pPr>
        <w:ind w:left="8472" w:hanging="177"/>
      </w:pPr>
      <w:rPr>
        <w:rFonts w:hint="default"/>
        <w:lang w:val="ca-ES" w:eastAsia="en-US" w:bidi="ar-SA"/>
      </w:rPr>
    </w:lvl>
  </w:abstractNum>
  <w:abstractNum w:abstractNumId="29">
    <w:nsid w:val="5629248E"/>
    <w:multiLevelType w:val="hybridMultilevel"/>
    <w:tmpl w:val="2E80603E"/>
    <w:lvl w:ilvl="0" w:tplc="A0C89398">
      <w:start w:val="2"/>
      <w:numFmt w:val="decimal"/>
      <w:lvlText w:val="%1."/>
      <w:lvlJc w:val="left"/>
      <w:pPr>
        <w:ind w:left="100" w:hanging="186"/>
      </w:pPr>
      <w:rPr>
        <w:rFonts w:ascii="Times New Roman" w:eastAsia="Times New Roman" w:hAnsi="Times New Roman" w:cs="Times New Roman" w:hint="default"/>
        <w:w w:val="100"/>
        <w:sz w:val="18"/>
        <w:szCs w:val="18"/>
        <w:lang w:val="ca-ES" w:eastAsia="en-US" w:bidi="ar-SA"/>
      </w:rPr>
    </w:lvl>
    <w:lvl w:ilvl="1" w:tplc="B614A24C">
      <w:start w:val="1"/>
      <w:numFmt w:val="decimal"/>
      <w:lvlText w:val="%2."/>
      <w:lvlJc w:val="left"/>
      <w:pPr>
        <w:ind w:left="509" w:hanging="225"/>
      </w:pPr>
      <w:rPr>
        <w:rFonts w:ascii="Times New Roman" w:eastAsia="Times New Roman" w:hAnsi="Times New Roman" w:cs="Times New Roman" w:hint="default"/>
        <w:spacing w:val="-22"/>
        <w:w w:val="100"/>
        <w:sz w:val="18"/>
        <w:szCs w:val="18"/>
        <w:lang w:val="ca-ES" w:eastAsia="en-US" w:bidi="ar-SA"/>
      </w:rPr>
    </w:lvl>
    <w:lvl w:ilvl="2" w:tplc="BA62C7AA">
      <w:numFmt w:val="bullet"/>
      <w:lvlText w:val="•"/>
      <w:lvlJc w:val="left"/>
      <w:pPr>
        <w:ind w:left="1796" w:hanging="225"/>
      </w:pPr>
      <w:rPr>
        <w:rFonts w:hint="default"/>
        <w:lang w:val="ca-ES" w:eastAsia="en-US" w:bidi="ar-SA"/>
      </w:rPr>
    </w:lvl>
    <w:lvl w:ilvl="3" w:tplc="3AF2E118">
      <w:numFmt w:val="bullet"/>
      <w:lvlText w:val="•"/>
      <w:lvlJc w:val="left"/>
      <w:pPr>
        <w:ind w:left="2892" w:hanging="225"/>
      </w:pPr>
      <w:rPr>
        <w:rFonts w:hint="default"/>
        <w:lang w:val="ca-ES" w:eastAsia="en-US" w:bidi="ar-SA"/>
      </w:rPr>
    </w:lvl>
    <w:lvl w:ilvl="4" w:tplc="FDB0DC0A">
      <w:numFmt w:val="bullet"/>
      <w:lvlText w:val="•"/>
      <w:lvlJc w:val="left"/>
      <w:pPr>
        <w:ind w:left="3988" w:hanging="225"/>
      </w:pPr>
      <w:rPr>
        <w:rFonts w:hint="default"/>
        <w:lang w:val="ca-ES" w:eastAsia="en-US" w:bidi="ar-SA"/>
      </w:rPr>
    </w:lvl>
    <w:lvl w:ilvl="5" w:tplc="EF844CF6">
      <w:numFmt w:val="bullet"/>
      <w:lvlText w:val="•"/>
      <w:lvlJc w:val="left"/>
      <w:pPr>
        <w:ind w:left="5084" w:hanging="225"/>
      </w:pPr>
      <w:rPr>
        <w:rFonts w:hint="default"/>
        <w:lang w:val="ca-ES" w:eastAsia="en-US" w:bidi="ar-SA"/>
      </w:rPr>
    </w:lvl>
    <w:lvl w:ilvl="6" w:tplc="C7BE3610">
      <w:numFmt w:val="bullet"/>
      <w:lvlText w:val="•"/>
      <w:lvlJc w:val="left"/>
      <w:pPr>
        <w:ind w:left="6180" w:hanging="225"/>
      </w:pPr>
      <w:rPr>
        <w:rFonts w:hint="default"/>
        <w:lang w:val="ca-ES" w:eastAsia="en-US" w:bidi="ar-SA"/>
      </w:rPr>
    </w:lvl>
    <w:lvl w:ilvl="7" w:tplc="8E12CC02">
      <w:numFmt w:val="bullet"/>
      <w:lvlText w:val="•"/>
      <w:lvlJc w:val="left"/>
      <w:pPr>
        <w:ind w:left="7277" w:hanging="225"/>
      </w:pPr>
      <w:rPr>
        <w:rFonts w:hint="default"/>
        <w:lang w:val="ca-ES" w:eastAsia="en-US" w:bidi="ar-SA"/>
      </w:rPr>
    </w:lvl>
    <w:lvl w:ilvl="8" w:tplc="214E31C4">
      <w:numFmt w:val="bullet"/>
      <w:lvlText w:val="•"/>
      <w:lvlJc w:val="left"/>
      <w:pPr>
        <w:ind w:left="8373" w:hanging="225"/>
      </w:pPr>
      <w:rPr>
        <w:rFonts w:hint="default"/>
        <w:lang w:val="ca-ES" w:eastAsia="en-US" w:bidi="ar-SA"/>
      </w:rPr>
    </w:lvl>
  </w:abstractNum>
  <w:abstractNum w:abstractNumId="30">
    <w:nsid w:val="755B6CD3"/>
    <w:multiLevelType w:val="hybridMultilevel"/>
    <w:tmpl w:val="0F6E39FA"/>
    <w:lvl w:ilvl="0" w:tplc="AA3C5F20">
      <w:start w:val="3"/>
      <w:numFmt w:val="decimal"/>
      <w:lvlText w:val="%1"/>
      <w:lvlJc w:val="left"/>
      <w:pPr>
        <w:ind w:left="100" w:hanging="328"/>
      </w:pPr>
      <w:rPr>
        <w:rFonts w:hint="default"/>
        <w:lang w:val="ca-ES" w:eastAsia="en-US" w:bidi="ar-SA"/>
      </w:rPr>
    </w:lvl>
    <w:lvl w:ilvl="1" w:tplc="A5F2BC4C">
      <w:numFmt w:val="none"/>
      <w:lvlText w:val=""/>
      <w:lvlJc w:val="left"/>
      <w:pPr>
        <w:tabs>
          <w:tab w:val="num" w:pos="360"/>
        </w:tabs>
      </w:pPr>
    </w:lvl>
    <w:lvl w:ilvl="2" w:tplc="60A05A74">
      <w:numFmt w:val="bullet"/>
      <w:lvlText w:val="•"/>
      <w:lvlJc w:val="left"/>
      <w:pPr>
        <w:ind w:left="2193" w:hanging="328"/>
      </w:pPr>
      <w:rPr>
        <w:rFonts w:hint="default"/>
        <w:lang w:val="ca-ES" w:eastAsia="en-US" w:bidi="ar-SA"/>
      </w:rPr>
    </w:lvl>
    <w:lvl w:ilvl="3" w:tplc="65C467D8">
      <w:numFmt w:val="bullet"/>
      <w:lvlText w:val="•"/>
      <w:lvlJc w:val="left"/>
      <w:pPr>
        <w:ind w:left="3239" w:hanging="328"/>
      </w:pPr>
      <w:rPr>
        <w:rFonts w:hint="default"/>
        <w:lang w:val="ca-ES" w:eastAsia="en-US" w:bidi="ar-SA"/>
      </w:rPr>
    </w:lvl>
    <w:lvl w:ilvl="4" w:tplc="205023FA">
      <w:numFmt w:val="bullet"/>
      <w:lvlText w:val="•"/>
      <w:lvlJc w:val="left"/>
      <w:pPr>
        <w:ind w:left="4286" w:hanging="328"/>
      </w:pPr>
      <w:rPr>
        <w:rFonts w:hint="default"/>
        <w:lang w:val="ca-ES" w:eastAsia="en-US" w:bidi="ar-SA"/>
      </w:rPr>
    </w:lvl>
    <w:lvl w:ilvl="5" w:tplc="6F50E8D0">
      <w:numFmt w:val="bullet"/>
      <w:lvlText w:val="•"/>
      <w:lvlJc w:val="left"/>
      <w:pPr>
        <w:ind w:left="5332" w:hanging="328"/>
      </w:pPr>
      <w:rPr>
        <w:rFonts w:hint="default"/>
        <w:lang w:val="ca-ES" w:eastAsia="en-US" w:bidi="ar-SA"/>
      </w:rPr>
    </w:lvl>
    <w:lvl w:ilvl="6" w:tplc="27AA2862">
      <w:numFmt w:val="bullet"/>
      <w:lvlText w:val="•"/>
      <w:lvlJc w:val="left"/>
      <w:pPr>
        <w:ind w:left="6379" w:hanging="328"/>
      </w:pPr>
      <w:rPr>
        <w:rFonts w:hint="default"/>
        <w:lang w:val="ca-ES" w:eastAsia="en-US" w:bidi="ar-SA"/>
      </w:rPr>
    </w:lvl>
    <w:lvl w:ilvl="7" w:tplc="9558BA6E">
      <w:numFmt w:val="bullet"/>
      <w:lvlText w:val="•"/>
      <w:lvlJc w:val="left"/>
      <w:pPr>
        <w:ind w:left="7425" w:hanging="328"/>
      </w:pPr>
      <w:rPr>
        <w:rFonts w:hint="default"/>
        <w:lang w:val="ca-ES" w:eastAsia="en-US" w:bidi="ar-SA"/>
      </w:rPr>
    </w:lvl>
    <w:lvl w:ilvl="8" w:tplc="AE18675A">
      <w:numFmt w:val="bullet"/>
      <w:lvlText w:val="•"/>
      <w:lvlJc w:val="left"/>
      <w:pPr>
        <w:ind w:left="8472" w:hanging="328"/>
      </w:pPr>
      <w:rPr>
        <w:rFonts w:hint="default"/>
        <w:lang w:val="ca-ES" w:eastAsia="en-US" w:bidi="ar-SA"/>
      </w:rPr>
    </w:lvl>
  </w:abstractNum>
  <w:abstractNum w:abstractNumId="31">
    <w:nsid w:val="7732140C"/>
    <w:multiLevelType w:val="hybridMultilevel"/>
    <w:tmpl w:val="A79A294C"/>
    <w:lvl w:ilvl="0" w:tplc="132E2AEA">
      <w:start w:val="1"/>
      <w:numFmt w:val="lowerLetter"/>
      <w:lvlText w:val="%1."/>
      <w:lvlJc w:val="left"/>
      <w:pPr>
        <w:ind w:left="870" w:hanging="171"/>
      </w:pPr>
      <w:rPr>
        <w:rFonts w:ascii="Times New Roman" w:eastAsia="Times New Roman" w:hAnsi="Times New Roman" w:cs="Times New Roman" w:hint="default"/>
        <w:spacing w:val="-1"/>
        <w:w w:val="100"/>
        <w:sz w:val="18"/>
        <w:szCs w:val="18"/>
        <w:lang w:val="ca-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C965F96"/>
    <w:multiLevelType w:val="hybridMultilevel"/>
    <w:tmpl w:val="72024682"/>
    <w:lvl w:ilvl="0" w:tplc="71BE16EE">
      <w:numFmt w:val="bullet"/>
      <w:lvlText w:val="-"/>
      <w:lvlJc w:val="left"/>
      <w:pPr>
        <w:ind w:left="700" w:hanging="109"/>
      </w:pPr>
      <w:rPr>
        <w:rFonts w:ascii="Times New Roman" w:eastAsia="Times New Roman" w:hAnsi="Times New Roman" w:cs="Times New Roman" w:hint="default"/>
        <w:w w:val="100"/>
        <w:sz w:val="18"/>
        <w:szCs w:val="18"/>
        <w:lang w:val="ca-ES" w:eastAsia="en-US" w:bidi="ar-SA"/>
      </w:rPr>
    </w:lvl>
    <w:lvl w:ilvl="1" w:tplc="F53A6D3A">
      <w:numFmt w:val="bullet"/>
      <w:lvlText w:val="•"/>
      <w:lvlJc w:val="left"/>
      <w:pPr>
        <w:ind w:left="1686" w:hanging="109"/>
      </w:pPr>
      <w:rPr>
        <w:rFonts w:hint="default"/>
        <w:lang w:val="ca-ES" w:eastAsia="en-US" w:bidi="ar-SA"/>
      </w:rPr>
    </w:lvl>
    <w:lvl w:ilvl="2" w:tplc="A71674F4">
      <w:numFmt w:val="bullet"/>
      <w:lvlText w:val="•"/>
      <w:lvlJc w:val="left"/>
      <w:pPr>
        <w:ind w:left="2673" w:hanging="109"/>
      </w:pPr>
      <w:rPr>
        <w:rFonts w:hint="default"/>
        <w:lang w:val="ca-ES" w:eastAsia="en-US" w:bidi="ar-SA"/>
      </w:rPr>
    </w:lvl>
    <w:lvl w:ilvl="3" w:tplc="4F84EBD0">
      <w:numFmt w:val="bullet"/>
      <w:lvlText w:val="•"/>
      <w:lvlJc w:val="left"/>
      <w:pPr>
        <w:ind w:left="3659" w:hanging="109"/>
      </w:pPr>
      <w:rPr>
        <w:rFonts w:hint="default"/>
        <w:lang w:val="ca-ES" w:eastAsia="en-US" w:bidi="ar-SA"/>
      </w:rPr>
    </w:lvl>
    <w:lvl w:ilvl="4" w:tplc="07D02090">
      <w:numFmt w:val="bullet"/>
      <w:lvlText w:val="•"/>
      <w:lvlJc w:val="left"/>
      <w:pPr>
        <w:ind w:left="4646" w:hanging="109"/>
      </w:pPr>
      <w:rPr>
        <w:rFonts w:hint="default"/>
        <w:lang w:val="ca-ES" w:eastAsia="en-US" w:bidi="ar-SA"/>
      </w:rPr>
    </w:lvl>
    <w:lvl w:ilvl="5" w:tplc="A844B67E">
      <w:numFmt w:val="bullet"/>
      <w:lvlText w:val="•"/>
      <w:lvlJc w:val="left"/>
      <w:pPr>
        <w:ind w:left="5632" w:hanging="109"/>
      </w:pPr>
      <w:rPr>
        <w:rFonts w:hint="default"/>
        <w:lang w:val="ca-ES" w:eastAsia="en-US" w:bidi="ar-SA"/>
      </w:rPr>
    </w:lvl>
    <w:lvl w:ilvl="6" w:tplc="A2D40932">
      <w:numFmt w:val="bullet"/>
      <w:lvlText w:val="•"/>
      <w:lvlJc w:val="left"/>
      <w:pPr>
        <w:ind w:left="6619" w:hanging="109"/>
      </w:pPr>
      <w:rPr>
        <w:rFonts w:hint="default"/>
        <w:lang w:val="ca-ES" w:eastAsia="en-US" w:bidi="ar-SA"/>
      </w:rPr>
    </w:lvl>
    <w:lvl w:ilvl="7" w:tplc="26308B44">
      <w:numFmt w:val="bullet"/>
      <w:lvlText w:val="•"/>
      <w:lvlJc w:val="left"/>
      <w:pPr>
        <w:ind w:left="7605" w:hanging="109"/>
      </w:pPr>
      <w:rPr>
        <w:rFonts w:hint="default"/>
        <w:lang w:val="ca-ES" w:eastAsia="en-US" w:bidi="ar-SA"/>
      </w:rPr>
    </w:lvl>
    <w:lvl w:ilvl="8" w:tplc="25F6B06C">
      <w:numFmt w:val="bullet"/>
      <w:lvlText w:val="•"/>
      <w:lvlJc w:val="left"/>
      <w:pPr>
        <w:ind w:left="8592" w:hanging="109"/>
      </w:pPr>
      <w:rPr>
        <w:rFonts w:hint="default"/>
        <w:lang w:val="ca-ES" w:eastAsia="en-US" w:bidi="ar-SA"/>
      </w:rPr>
    </w:lvl>
  </w:abstractNum>
  <w:num w:numId="1">
    <w:abstractNumId w:val="3"/>
  </w:num>
  <w:num w:numId="2">
    <w:abstractNumId w:val="31"/>
  </w:num>
  <w:num w:numId="3">
    <w:abstractNumId w:val="32"/>
  </w:num>
  <w:num w:numId="4">
    <w:abstractNumId w:val="28"/>
  </w:num>
  <w:num w:numId="5">
    <w:abstractNumId w:val="0"/>
  </w:num>
  <w:num w:numId="6">
    <w:abstractNumId w:val="30"/>
  </w:num>
  <w:num w:numId="7">
    <w:abstractNumId w:val="15"/>
  </w:num>
  <w:num w:numId="8">
    <w:abstractNumId w:val="18"/>
  </w:num>
  <w:num w:numId="9">
    <w:abstractNumId w:val="26"/>
  </w:num>
  <w:num w:numId="10">
    <w:abstractNumId w:val="11"/>
  </w:num>
  <w:num w:numId="11">
    <w:abstractNumId w:val="9"/>
  </w:num>
  <w:num w:numId="12">
    <w:abstractNumId w:val="13"/>
  </w:num>
  <w:num w:numId="13">
    <w:abstractNumId w:val="17"/>
  </w:num>
  <w:num w:numId="14">
    <w:abstractNumId w:val="8"/>
  </w:num>
  <w:num w:numId="15">
    <w:abstractNumId w:val="25"/>
  </w:num>
  <w:num w:numId="16">
    <w:abstractNumId w:val="21"/>
  </w:num>
  <w:num w:numId="17">
    <w:abstractNumId w:val="4"/>
  </w:num>
  <w:num w:numId="18">
    <w:abstractNumId w:val="27"/>
  </w:num>
  <w:num w:numId="19">
    <w:abstractNumId w:val="6"/>
  </w:num>
  <w:num w:numId="20">
    <w:abstractNumId w:val="14"/>
  </w:num>
  <w:num w:numId="21">
    <w:abstractNumId w:val="24"/>
  </w:num>
  <w:num w:numId="22">
    <w:abstractNumId w:val="22"/>
  </w:num>
  <w:num w:numId="23">
    <w:abstractNumId w:val="1"/>
  </w:num>
  <w:num w:numId="24">
    <w:abstractNumId w:val="16"/>
  </w:num>
  <w:num w:numId="25">
    <w:abstractNumId w:val="7"/>
  </w:num>
  <w:num w:numId="26">
    <w:abstractNumId w:val="5"/>
  </w:num>
  <w:num w:numId="27">
    <w:abstractNumId w:val="2"/>
  </w:num>
  <w:num w:numId="28">
    <w:abstractNumId w:val="19"/>
  </w:num>
  <w:num w:numId="29">
    <w:abstractNumId w:val="29"/>
  </w:num>
  <w:num w:numId="30">
    <w:abstractNumId w:val="20"/>
  </w:num>
  <w:num w:numId="31">
    <w:abstractNumId w:val="12"/>
  </w:num>
  <w:num w:numId="32">
    <w:abstractNumId w:val="10"/>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5045C"/>
    <w:rsid w:val="00065721"/>
    <w:rsid w:val="000C4563"/>
    <w:rsid w:val="000E77D0"/>
    <w:rsid w:val="001B524B"/>
    <w:rsid w:val="001F488B"/>
    <w:rsid w:val="0031714F"/>
    <w:rsid w:val="00317B50"/>
    <w:rsid w:val="00387694"/>
    <w:rsid w:val="003904E5"/>
    <w:rsid w:val="00397A93"/>
    <w:rsid w:val="00404FB8"/>
    <w:rsid w:val="00412C98"/>
    <w:rsid w:val="0043607B"/>
    <w:rsid w:val="004D28C3"/>
    <w:rsid w:val="00520C90"/>
    <w:rsid w:val="00523D62"/>
    <w:rsid w:val="00533D08"/>
    <w:rsid w:val="00555E2D"/>
    <w:rsid w:val="005D7780"/>
    <w:rsid w:val="00615C77"/>
    <w:rsid w:val="006A6CCD"/>
    <w:rsid w:val="006F6ACE"/>
    <w:rsid w:val="00763D51"/>
    <w:rsid w:val="0077308B"/>
    <w:rsid w:val="007B464C"/>
    <w:rsid w:val="007C6175"/>
    <w:rsid w:val="007F01DD"/>
    <w:rsid w:val="00815A5D"/>
    <w:rsid w:val="0091783F"/>
    <w:rsid w:val="00925760"/>
    <w:rsid w:val="00A054BC"/>
    <w:rsid w:val="00A5045C"/>
    <w:rsid w:val="00A8004E"/>
    <w:rsid w:val="00B37A99"/>
    <w:rsid w:val="00B65100"/>
    <w:rsid w:val="00B807F0"/>
    <w:rsid w:val="00BC5443"/>
    <w:rsid w:val="00C275EA"/>
    <w:rsid w:val="00D638A3"/>
    <w:rsid w:val="00D77383"/>
    <w:rsid w:val="00D831BB"/>
    <w:rsid w:val="00DB18B0"/>
    <w:rsid w:val="00E72F28"/>
    <w:rsid w:val="00EC0815"/>
    <w:rsid w:val="00F25BE8"/>
    <w:rsid w:val="00F72734"/>
    <w:rsid w:val="00F7748F"/>
    <w:rsid w:val="00F96B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045C"/>
    <w:pPr>
      <w:widowControl w:val="0"/>
      <w:autoSpaceDE w:val="0"/>
      <w:autoSpaceDN w:val="0"/>
      <w:spacing w:after="0" w:line="240" w:lineRule="auto"/>
    </w:pPr>
    <w:rPr>
      <w:rFonts w:ascii="Times New Roman" w:eastAsia="Times New Roman" w:hAnsi="Times New Roman" w:cs="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045C"/>
    <w:rPr>
      <w:color w:val="0000FF" w:themeColor="hyperlink"/>
      <w:u w:val="single"/>
    </w:rPr>
  </w:style>
  <w:style w:type="paragraph" w:styleId="Textoindependiente">
    <w:name w:val="Body Text"/>
    <w:basedOn w:val="Normal"/>
    <w:link w:val="TextoindependienteCar"/>
    <w:uiPriority w:val="1"/>
    <w:qFormat/>
    <w:rsid w:val="00A5045C"/>
    <w:rPr>
      <w:sz w:val="18"/>
      <w:szCs w:val="18"/>
    </w:rPr>
  </w:style>
  <w:style w:type="character" w:customStyle="1" w:styleId="TextoindependienteCar">
    <w:name w:val="Texto independiente Car"/>
    <w:basedOn w:val="Fuentedeprrafopredeter"/>
    <w:link w:val="Textoindependiente"/>
    <w:uiPriority w:val="1"/>
    <w:rsid w:val="00A5045C"/>
    <w:rPr>
      <w:rFonts w:ascii="Times New Roman" w:eastAsia="Times New Roman" w:hAnsi="Times New Roman" w:cs="Times New Roman"/>
      <w:sz w:val="18"/>
      <w:szCs w:val="18"/>
      <w:lang w:val="ca-ES"/>
    </w:rPr>
  </w:style>
  <w:style w:type="paragraph" w:customStyle="1" w:styleId="Ttulo31">
    <w:name w:val="Título 31"/>
    <w:basedOn w:val="Normal"/>
    <w:uiPriority w:val="1"/>
    <w:qFormat/>
    <w:rsid w:val="00615C77"/>
    <w:pPr>
      <w:ind w:left="100"/>
      <w:outlineLvl w:val="3"/>
    </w:pPr>
    <w:rPr>
      <w:b/>
      <w:bCs/>
      <w:sz w:val="18"/>
      <w:szCs w:val="18"/>
    </w:rPr>
  </w:style>
  <w:style w:type="paragraph" w:styleId="Prrafodelista">
    <w:name w:val="List Paragraph"/>
    <w:basedOn w:val="Normal"/>
    <w:uiPriority w:val="1"/>
    <w:qFormat/>
    <w:rsid w:val="00615C77"/>
    <w:pPr>
      <w:ind w:left="100"/>
    </w:pPr>
  </w:style>
  <w:style w:type="table" w:customStyle="1" w:styleId="TableNormal">
    <w:name w:val="Table Normal"/>
    <w:uiPriority w:val="2"/>
    <w:semiHidden/>
    <w:unhideWhenUsed/>
    <w:qFormat/>
    <w:rsid w:val="00F25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5BE8"/>
    <w:pPr>
      <w:spacing w:before="55"/>
    </w:pPr>
  </w:style>
  <w:style w:type="paragraph" w:styleId="NormalWeb">
    <w:name w:val="Normal (Web)"/>
    <w:basedOn w:val="Normal"/>
    <w:uiPriority w:val="99"/>
    <w:semiHidden/>
    <w:unhideWhenUsed/>
    <w:rsid w:val="006F6ACE"/>
    <w:pPr>
      <w:widowControl/>
      <w:autoSpaceDE/>
      <w:autoSpaceDN/>
      <w:spacing w:before="100" w:beforeAutospacing="1" w:after="100" w:afterAutospacing="1"/>
    </w:pPr>
    <w:rPr>
      <w:sz w:val="24"/>
      <w:szCs w:val="24"/>
      <w:lang w:val="es-ES" w:eastAsia="es-ES"/>
    </w:rPr>
  </w:style>
  <w:style w:type="character" w:styleId="nfasis">
    <w:name w:val="Emphasis"/>
    <w:basedOn w:val="Fuentedeprrafopredeter"/>
    <w:uiPriority w:val="20"/>
    <w:qFormat/>
    <w:rsid w:val="006F6ACE"/>
    <w:rPr>
      <w:i/>
      <w:iCs/>
    </w:rPr>
  </w:style>
  <w:style w:type="table" w:styleId="Tablaconcuadrcula">
    <w:name w:val="Table Grid"/>
    <w:basedOn w:val="Tablanormal"/>
    <w:uiPriority w:val="59"/>
    <w:rsid w:val="000C45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sdeltext">
    <w:name w:val="Cos del text"/>
    <w:basedOn w:val="Normal"/>
    <w:rsid w:val="00D638A3"/>
    <w:pPr>
      <w:widowControl/>
      <w:autoSpaceDE/>
      <w:autoSpaceDN/>
      <w:spacing w:after="120"/>
      <w:jc w:val="both"/>
    </w:pPr>
    <w:rPr>
      <w:rFonts w:ascii="Verdana"/>
      <w:b/>
      <w:bCs/>
      <w:snapToGrid w:val="0"/>
      <w:sz w:val="24"/>
      <w:szCs w:val="24"/>
    </w:rPr>
  </w:style>
</w:styles>
</file>

<file path=word/webSettings.xml><?xml version="1.0" encoding="utf-8"?>
<w:webSettings xmlns:r="http://schemas.openxmlformats.org/officeDocument/2006/relationships" xmlns:w="http://schemas.openxmlformats.org/wordprocessingml/2006/main">
  <w:divs>
    <w:div w:id="141593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9833</Words>
  <Characters>54085</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mbonet</cp:lastModifiedBy>
  <cp:revision>5</cp:revision>
  <dcterms:created xsi:type="dcterms:W3CDTF">2021-04-28T07:53:00Z</dcterms:created>
  <dcterms:modified xsi:type="dcterms:W3CDTF">2021-04-28T08:12:00Z</dcterms:modified>
</cp:coreProperties>
</file>