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4" w:rsidRDefault="00FD5A64" w:rsidP="00FD5A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 xml:space="preserve">La </w:t>
      </w:r>
      <w:proofErr w:type="spellStart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>sol·licitud</w:t>
      </w:r>
      <w:proofErr w:type="spellEnd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>s’ha</w:t>
      </w:r>
      <w:proofErr w:type="spellEnd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>lliurar</w:t>
      </w:r>
      <w:proofErr w:type="spellEnd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>amb</w:t>
      </w:r>
      <w:proofErr w:type="spellEnd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proofErr w:type="spellStart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>documentació</w:t>
      </w:r>
      <w:proofErr w:type="spellEnd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>següent</w:t>
      </w:r>
      <w:proofErr w:type="spellEnd"/>
      <w:r w:rsidRPr="00130D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5A64" w:rsidRPr="007D708A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D708A">
        <w:rPr>
          <w:rFonts w:ascii="Times New Roman" w:hAnsi="Times New Roman" w:cs="Times New Roman"/>
          <w:sz w:val="24"/>
          <w:szCs w:val="24"/>
        </w:rPr>
        <w:t xml:space="preserve">Persones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físiques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còpia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del DNI per les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dues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cares, o NIE i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passaport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dues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cares, si en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tingués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una persona jurídica: CIF.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Ambdós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supòsits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s’han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poder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llegir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correctament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64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tributari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situació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censal a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l’Agència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Estatal de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l’Administració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Tributària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consti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d’alta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el centre de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treball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establiment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qual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demana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l’ajut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, del mes de desembre de 2020 o posterior i a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la persona o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entitat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demana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l’ajuda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>.</w:t>
      </w:r>
    </w:p>
    <w:p w:rsidR="00FD5A64" w:rsidRPr="007D708A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apartaments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vacacionals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les Illes Balears </w:t>
      </w: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núm.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vivenda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autoritzat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5A64" w:rsidRPr="007D708A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D708A">
        <w:rPr>
          <w:rFonts w:ascii="Times New Roman" w:hAnsi="Times New Roman" w:cs="Times New Roman"/>
          <w:sz w:val="24"/>
          <w:szCs w:val="24"/>
        </w:rPr>
        <w:t xml:space="preserve">Si es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tracta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d’una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comunitat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béns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entitat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personalitat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jurídica, contracte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subscrit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els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membres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designació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representant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>.</w:t>
      </w:r>
    </w:p>
    <w:p w:rsidR="00FD5A64" w:rsidRPr="007D708A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expedit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l’entitat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bancària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titularitat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s’admet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per acreditar la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titularitat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compte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bancari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(ni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rebuts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, ni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elaborats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l’interessat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>, ni captures de pantalla, etc.).</w:t>
      </w:r>
    </w:p>
    <w:p w:rsidR="00FD5A64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D708A">
        <w:rPr>
          <w:rFonts w:ascii="Times New Roman" w:hAnsi="Times New Roman" w:cs="Times New Roman"/>
          <w:sz w:val="24"/>
          <w:szCs w:val="24"/>
        </w:rPr>
        <w:t>ertificat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d’estar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corrent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d’obligacions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l’Agència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Estatal de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l’Administració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Tributaria i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Seguretat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Social.</w:t>
      </w:r>
    </w:p>
    <w:p w:rsidR="00FD5A64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sol·licitud</w:t>
      </w:r>
      <w:proofErr w:type="spellEnd"/>
    </w:p>
    <w:p w:rsidR="00FD5A64" w:rsidRDefault="00FD5A64" w:rsidP="00FD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D708A">
        <w:rPr>
          <w:rFonts w:ascii="Times New Roman" w:hAnsi="Times New Roman" w:cs="Times New Roman"/>
          <w:sz w:val="24"/>
          <w:szCs w:val="24"/>
        </w:rPr>
        <w:t>eclaració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responsable de no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incórrer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prohibicions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legalment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establertes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tenir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condició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7D708A">
        <w:rPr>
          <w:rFonts w:ascii="Times New Roman" w:hAnsi="Times New Roman" w:cs="Times New Roman"/>
          <w:sz w:val="24"/>
          <w:szCs w:val="24"/>
        </w:rPr>
        <w:t xml:space="preserve"> de les </w:t>
      </w:r>
      <w:proofErr w:type="spellStart"/>
      <w:r w:rsidRPr="007D708A">
        <w:rPr>
          <w:rFonts w:ascii="Times New Roman" w:hAnsi="Times New Roman" w:cs="Times New Roman"/>
          <w:sz w:val="24"/>
          <w:szCs w:val="24"/>
        </w:rPr>
        <w:t>subvencions</w:t>
      </w:r>
      <w:proofErr w:type="spellEnd"/>
    </w:p>
    <w:p w:rsidR="00000000" w:rsidRDefault="00FD5A64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5A64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Emassanet</dc:creator>
  <cp:keywords/>
  <dc:description/>
  <cp:lastModifiedBy>Emassanet</cp:lastModifiedBy>
  <cp:revision>2</cp:revision>
  <dcterms:created xsi:type="dcterms:W3CDTF">2021-05-26T09:39:00Z</dcterms:created>
  <dcterms:modified xsi:type="dcterms:W3CDTF">2021-05-26T09:39:00Z</dcterms:modified>
</cp:coreProperties>
</file>